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4A18">
      <w:pPr>
        <w:spacing w:line="584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同济大学图书馆公共查询电脑使用规则</w:t>
      </w:r>
    </w:p>
    <w:bookmarkEnd w:id="0"/>
    <w:p w14:paraId="64146E64">
      <w:pPr>
        <w:spacing w:line="584" w:lineRule="exact"/>
        <w:ind w:right="105" w:rightChars="50"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</w:t>
      </w:r>
      <w:r>
        <w:rPr>
          <w:rFonts w:ascii="仿宋_GB2312" w:hAnsi="宋体" w:eastAsia="仿宋_GB2312"/>
          <w:sz w:val="32"/>
          <w:szCs w:val="32"/>
        </w:rPr>
        <w:t>020</w:t>
      </w:r>
      <w:r>
        <w:rPr>
          <w:rFonts w:hint="eastAsia" w:ascii="仿宋_GB2312" w:hAnsi="宋体" w:eastAsia="仿宋_GB2312"/>
          <w:sz w:val="32"/>
          <w:szCs w:val="32"/>
        </w:rPr>
        <w:t>年10月</w:t>
      </w:r>
      <w:r>
        <w:rPr>
          <w:rFonts w:ascii="仿宋_GB2312" w:hAnsi="宋体" w:eastAsia="仿宋_GB2312"/>
          <w:sz w:val="32"/>
          <w:szCs w:val="32"/>
        </w:rPr>
        <w:t>修订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 w14:paraId="577287BC">
      <w:pPr>
        <w:spacing w:line="584" w:lineRule="exact"/>
        <w:ind w:right="105" w:rightChars="50"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为加强同济大学图书馆公共查询电脑的管理，现制定规则如下：</w:t>
      </w:r>
    </w:p>
    <w:p w14:paraId="79DBF89A">
      <w:pPr>
        <w:spacing w:line="584" w:lineRule="exact"/>
        <w:ind w:right="105" w:rightChars="50"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</w:t>
      </w:r>
      <w:r>
        <w:rPr>
          <w:rFonts w:ascii="仿宋_GB2312" w:hAnsi="宋体" w:eastAsia="仿宋_GB2312"/>
          <w:sz w:val="32"/>
          <w:szCs w:val="32"/>
        </w:rPr>
        <w:t>公共查询电脑</w:t>
      </w:r>
      <w:r>
        <w:rPr>
          <w:rFonts w:hint="eastAsia" w:ascii="仿宋_GB2312" w:hAnsi="宋体" w:eastAsia="仿宋_GB2312"/>
          <w:sz w:val="32"/>
          <w:szCs w:val="32"/>
        </w:rPr>
        <w:t>仅用于查询</w:t>
      </w:r>
      <w:r>
        <w:rPr>
          <w:rFonts w:ascii="仿宋_GB2312" w:hAnsi="宋体" w:eastAsia="仿宋_GB2312"/>
          <w:sz w:val="32"/>
          <w:szCs w:val="32"/>
        </w:rPr>
        <w:t>图书馆主页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检索馆藏文献信息、查找书刊信息和个人借阅</w:t>
      </w:r>
      <w:r>
        <w:rPr>
          <w:rFonts w:hint="eastAsia" w:ascii="仿宋_GB2312" w:hAnsi="宋体" w:eastAsia="仿宋_GB2312"/>
          <w:sz w:val="32"/>
          <w:szCs w:val="32"/>
        </w:rPr>
        <w:t>图书信息。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 w14:paraId="36D5F5C0">
      <w:pPr>
        <w:spacing w:line="584" w:lineRule="exact"/>
        <w:ind w:left="105" w:leftChars="50" w:right="105" w:rightChars="50"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</w:t>
      </w:r>
      <w:r>
        <w:rPr>
          <w:rFonts w:ascii="仿宋_GB2312" w:hAnsi="宋体" w:eastAsia="仿宋_GB2312"/>
          <w:sz w:val="32"/>
          <w:szCs w:val="32"/>
        </w:rPr>
        <w:t>查询过程中，如发现主机、鼠标等设备有异常情况，</w:t>
      </w:r>
      <w:r>
        <w:rPr>
          <w:rFonts w:hint="eastAsia" w:ascii="仿宋_GB2312" w:hAnsi="宋体" w:eastAsia="仿宋_GB2312"/>
          <w:sz w:val="32"/>
          <w:szCs w:val="32"/>
        </w:rPr>
        <w:t>应</w:t>
      </w:r>
      <w:r>
        <w:rPr>
          <w:rFonts w:ascii="仿宋_GB2312" w:hAnsi="宋体" w:eastAsia="仿宋_GB2312"/>
          <w:sz w:val="32"/>
          <w:szCs w:val="32"/>
        </w:rPr>
        <w:t>及时通知工作人员，不</w:t>
      </w:r>
      <w:r>
        <w:rPr>
          <w:rFonts w:hint="eastAsia" w:ascii="仿宋_GB2312" w:hAnsi="宋体" w:eastAsia="仿宋_GB2312"/>
          <w:sz w:val="32"/>
          <w:szCs w:val="32"/>
        </w:rPr>
        <w:t>得</w:t>
      </w:r>
      <w:r>
        <w:rPr>
          <w:rFonts w:ascii="仿宋_GB2312" w:hAnsi="宋体" w:eastAsia="仿宋_GB2312"/>
          <w:sz w:val="32"/>
          <w:szCs w:val="32"/>
        </w:rPr>
        <w:t>擅自调换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402D34C0">
      <w:pPr>
        <w:spacing w:line="584" w:lineRule="exact"/>
        <w:ind w:left="105" w:leftChars="50" w:right="105" w:rightChars="50"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</w:t>
      </w:r>
      <w:r>
        <w:rPr>
          <w:rFonts w:ascii="仿宋_GB2312" w:hAnsi="宋体" w:eastAsia="仿宋_GB2312"/>
          <w:sz w:val="32"/>
          <w:szCs w:val="32"/>
        </w:rPr>
        <w:t>不得破坏计算机外置设备，不</w:t>
      </w:r>
      <w:r>
        <w:rPr>
          <w:rFonts w:hint="eastAsia" w:ascii="仿宋_GB2312" w:hAnsi="宋体" w:eastAsia="仿宋_GB2312"/>
          <w:sz w:val="32"/>
          <w:szCs w:val="32"/>
        </w:rPr>
        <w:t>得</w:t>
      </w:r>
      <w:r>
        <w:rPr>
          <w:rFonts w:ascii="仿宋_GB2312" w:hAnsi="宋体" w:eastAsia="仿宋_GB2312"/>
          <w:sz w:val="32"/>
          <w:szCs w:val="32"/>
        </w:rPr>
        <w:t>私自拆换、</w:t>
      </w:r>
      <w:r>
        <w:rPr>
          <w:rFonts w:hint="eastAsia" w:ascii="仿宋_GB2312" w:hAnsi="宋体" w:eastAsia="仿宋_GB2312"/>
          <w:sz w:val="32"/>
          <w:szCs w:val="32"/>
        </w:rPr>
        <w:t>插拔</w:t>
      </w:r>
      <w:r>
        <w:rPr>
          <w:rFonts w:ascii="仿宋_GB2312" w:hAnsi="宋体" w:eastAsia="仿宋_GB2312"/>
          <w:sz w:val="32"/>
          <w:szCs w:val="32"/>
        </w:rPr>
        <w:t>电源插头及计算机显示器、主机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 w14:paraId="0EC910CC">
      <w:pPr>
        <w:spacing w:line="584" w:lineRule="exact"/>
        <w:ind w:left="105" w:leftChars="50" w:right="105" w:rightChars="50"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</w:t>
      </w:r>
      <w:r>
        <w:rPr>
          <w:rFonts w:ascii="仿宋_GB2312" w:hAnsi="宋体" w:eastAsia="仿宋_GB2312"/>
          <w:sz w:val="32"/>
          <w:szCs w:val="32"/>
        </w:rPr>
        <w:t>读者自己所带软件、光碟不能在查询电脑上使用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ascii="仿宋_GB2312" w:hAnsi="宋体" w:eastAsia="仿宋_GB2312"/>
          <w:sz w:val="32"/>
          <w:szCs w:val="32"/>
        </w:rPr>
        <w:t>查询电脑无空位时，读者</w:t>
      </w:r>
      <w:r>
        <w:rPr>
          <w:rFonts w:hint="eastAsia" w:ascii="仿宋_GB2312" w:hAnsi="宋体" w:eastAsia="仿宋_GB2312"/>
          <w:sz w:val="32"/>
          <w:szCs w:val="32"/>
        </w:rPr>
        <w:t>应</w:t>
      </w:r>
      <w:r>
        <w:rPr>
          <w:rFonts w:ascii="仿宋_GB2312" w:hAnsi="宋体" w:eastAsia="仿宋_GB2312"/>
          <w:sz w:val="32"/>
          <w:szCs w:val="32"/>
        </w:rPr>
        <w:t>按秩序排队等候，切勿争抢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42E5999B">
      <w:pPr>
        <w:spacing w:line="584" w:lineRule="exact"/>
        <w:ind w:left="105" w:leftChars="50" w:right="105" w:rightChars="50"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五、因</w:t>
      </w:r>
      <w:r>
        <w:rPr>
          <w:rFonts w:ascii="仿宋_GB2312" w:hAnsi="宋体" w:eastAsia="仿宋_GB2312"/>
          <w:sz w:val="32"/>
          <w:szCs w:val="32"/>
        </w:rPr>
        <w:t>上机者使用不当造成计算机硬件损坏的，由上机者承担责任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0E829FFB">
      <w:pPr>
        <w:spacing w:line="584" w:lineRule="exact"/>
        <w:ind w:right="105" w:rightChars="50"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六、遵守《中华人民共和国计算机信息系统安全保护条例》《中华人民共和国计算机信息网络国际联网管理暂行规定》等法律法规。不得下载和传播国家法律法规</w:t>
      </w:r>
      <w:r>
        <w:rPr>
          <w:rFonts w:ascii="仿宋_GB2312" w:hAnsi="宋体" w:eastAsia="仿宋_GB2312"/>
          <w:sz w:val="32"/>
          <w:szCs w:val="32"/>
        </w:rPr>
        <w:t>明文禁止发布或者传输的</w:t>
      </w:r>
      <w:r>
        <w:rPr>
          <w:rFonts w:hint="eastAsia" w:ascii="仿宋_GB2312" w:hAnsi="宋体" w:eastAsia="仿宋_GB2312"/>
          <w:sz w:val="32"/>
          <w:szCs w:val="32"/>
        </w:rPr>
        <w:t>信息</w:t>
      </w:r>
      <w:r>
        <w:rPr>
          <w:rFonts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不得发布</w:t>
      </w:r>
      <w:r>
        <w:rPr>
          <w:rFonts w:ascii="仿宋_GB2312" w:hAnsi="宋体" w:eastAsia="仿宋_GB2312"/>
          <w:sz w:val="32"/>
          <w:szCs w:val="32"/>
        </w:rPr>
        <w:t>危害国家安全</w:t>
      </w:r>
      <w:r>
        <w:rPr>
          <w:rFonts w:hint="eastAsia" w:ascii="仿宋_GB2312" w:hAnsi="宋体" w:eastAsia="仿宋_GB2312"/>
          <w:sz w:val="32"/>
          <w:szCs w:val="32"/>
        </w:rPr>
        <w:t>、妨碍社会治安、有违社会道德、有损学校声誉的信息。</w:t>
      </w:r>
    </w:p>
    <w:p w14:paraId="287661F2">
      <w:pPr>
        <w:spacing w:line="584" w:lineRule="exact"/>
        <w:ind w:right="105" w:rightChars="50"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七、严禁</w:t>
      </w:r>
      <w:r>
        <w:rPr>
          <w:rFonts w:ascii="仿宋_GB2312" w:hAnsi="宋体" w:eastAsia="仿宋_GB2312"/>
          <w:sz w:val="32"/>
          <w:szCs w:val="32"/>
        </w:rPr>
        <w:t>打电子游戏、上网聊天、炒股</w:t>
      </w:r>
      <w:r>
        <w:rPr>
          <w:rFonts w:hint="eastAsia" w:ascii="仿宋_GB2312" w:hAnsi="宋体" w:eastAsia="仿宋_GB2312"/>
          <w:sz w:val="32"/>
          <w:szCs w:val="32"/>
        </w:rPr>
        <w:t>等与学习无关的行为。</w:t>
      </w:r>
    </w:p>
    <w:p w14:paraId="78D84AEE">
      <w:pPr>
        <w:spacing w:line="584" w:lineRule="exact"/>
        <w:ind w:left="105" w:leftChars="50" w:right="105" w:rightChars="50"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八、违反本规则的读者，工作人员有权制止或终止其上机权利。情节严重的提交学院或学校相关部门，按照校纪校规予以处理。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7"/>
    <w:rsid w:val="0002763F"/>
    <w:rsid w:val="00054BE7"/>
    <w:rsid w:val="000B1A6E"/>
    <w:rsid w:val="000B37E6"/>
    <w:rsid w:val="000C0083"/>
    <w:rsid w:val="000D5880"/>
    <w:rsid w:val="00124B45"/>
    <w:rsid w:val="001B32A5"/>
    <w:rsid w:val="001D3788"/>
    <w:rsid w:val="001E6CA4"/>
    <w:rsid w:val="00202CE1"/>
    <w:rsid w:val="0021264F"/>
    <w:rsid w:val="002719B9"/>
    <w:rsid w:val="002F1C2A"/>
    <w:rsid w:val="0030643C"/>
    <w:rsid w:val="00351ABE"/>
    <w:rsid w:val="00396669"/>
    <w:rsid w:val="003A363A"/>
    <w:rsid w:val="003B1ABC"/>
    <w:rsid w:val="003B3FCF"/>
    <w:rsid w:val="003C2A6B"/>
    <w:rsid w:val="003C77B7"/>
    <w:rsid w:val="003D173F"/>
    <w:rsid w:val="003E7CEB"/>
    <w:rsid w:val="003F5C7C"/>
    <w:rsid w:val="003F6066"/>
    <w:rsid w:val="00414F7A"/>
    <w:rsid w:val="00475903"/>
    <w:rsid w:val="0049003E"/>
    <w:rsid w:val="00495705"/>
    <w:rsid w:val="004C0FAE"/>
    <w:rsid w:val="0050070A"/>
    <w:rsid w:val="00507DAB"/>
    <w:rsid w:val="005479C7"/>
    <w:rsid w:val="00547D51"/>
    <w:rsid w:val="00575D77"/>
    <w:rsid w:val="00582356"/>
    <w:rsid w:val="00585B8E"/>
    <w:rsid w:val="00586AC1"/>
    <w:rsid w:val="005E18D8"/>
    <w:rsid w:val="00613456"/>
    <w:rsid w:val="006B0CFB"/>
    <w:rsid w:val="006B6BDA"/>
    <w:rsid w:val="007B02EE"/>
    <w:rsid w:val="00821AEA"/>
    <w:rsid w:val="009061C4"/>
    <w:rsid w:val="00913500"/>
    <w:rsid w:val="00914865"/>
    <w:rsid w:val="00973C78"/>
    <w:rsid w:val="00981B5B"/>
    <w:rsid w:val="0098622C"/>
    <w:rsid w:val="00995955"/>
    <w:rsid w:val="009A6AD0"/>
    <w:rsid w:val="00A05676"/>
    <w:rsid w:val="00AB502D"/>
    <w:rsid w:val="00AC6F9C"/>
    <w:rsid w:val="00B26106"/>
    <w:rsid w:val="00B35E68"/>
    <w:rsid w:val="00B37404"/>
    <w:rsid w:val="00B4436D"/>
    <w:rsid w:val="00BE4085"/>
    <w:rsid w:val="00D40E44"/>
    <w:rsid w:val="00D64680"/>
    <w:rsid w:val="00D71B64"/>
    <w:rsid w:val="00D829A2"/>
    <w:rsid w:val="00D96592"/>
    <w:rsid w:val="00DE7A07"/>
    <w:rsid w:val="00E82751"/>
    <w:rsid w:val="00E844D5"/>
    <w:rsid w:val="00ED4C14"/>
    <w:rsid w:val="00EF44A2"/>
    <w:rsid w:val="00F32F4F"/>
    <w:rsid w:val="00F5679B"/>
    <w:rsid w:val="00F903BD"/>
    <w:rsid w:val="0F455966"/>
    <w:rsid w:val="4B023595"/>
    <w:rsid w:val="5707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semiHidden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460</Words>
  <Characters>464</Characters>
  <Lines>3</Lines>
  <Paragraphs>1</Paragraphs>
  <TotalTime>0</TotalTime>
  <ScaleCrop>false</ScaleCrop>
  <LinksUpToDate>false</LinksUpToDate>
  <CharactersWithSpaces>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2020-10-29T08:59:00Z</dcterms:created>
  <dc:creator>kljkj</dc:creator>
  <cp:lastModifiedBy>Qing</cp:lastModifiedBy>
  <dcterms:modified xsi:type="dcterms:W3CDTF">2025-10-28T08:55:49Z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eyJoZGlkIjoiNzQ1NDk4M2YzNjNhMTZkOWQ4YmY3MGI5ZDcyOTYzZGQiLCJ1c2VySWQiOiI2MTUzMTQzNzQifQ==</vt:lpwstr>
  </property>
  <property fmtid="{D5CDD505-2E9C-101B-9397-08002B2CF9AE}" pid="4" name="ICV">
    <vt:lpwstr>B371F97A26BA4704818447395365BC30_12</vt:lpwstr>
  </property>
</Properties>
</file>