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21" w:rsidRDefault="00D360BA">
      <w:pPr>
        <w:tabs>
          <w:tab w:val="left" w:pos="7513"/>
        </w:tabs>
        <w:spacing w:line="584" w:lineRule="exact"/>
        <w:rPr>
          <w:rFonts w:ascii="黑体" w:eastAsia="黑体" w:hAnsi="黑体" w:cs="宋体"/>
          <w:kern w:val="0"/>
          <w:sz w:val="32"/>
          <w:szCs w:val="32"/>
        </w:rPr>
      </w:pPr>
      <w:r>
        <w:rPr>
          <w:rFonts w:ascii="黑体" w:eastAsia="黑体" w:hAnsi="黑体" w:cs="宋体"/>
          <w:kern w:val="0"/>
          <w:sz w:val="32"/>
          <w:szCs w:val="32"/>
        </w:rPr>
        <w:t>附件</w:t>
      </w:r>
    </w:p>
    <w:p w:rsidR="00B20862" w:rsidRPr="00394A0F" w:rsidRDefault="00B20862">
      <w:pPr>
        <w:tabs>
          <w:tab w:val="left" w:pos="7513"/>
        </w:tabs>
        <w:spacing w:line="584" w:lineRule="exact"/>
        <w:rPr>
          <w:rFonts w:ascii="方正小标宋简体" w:eastAsia="方正小标宋简体" w:hAnsi="仿宋" w:cs="宋体"/>
          <w:kern w:val="0"/>
          <w:sz w:val="44"/>
          <w:szCs w:val="44"/>
        </w:rPr>
      </w:pPr>
    </w:p>
    <w:p w:rsidR="00955311" w:rsidRPr="00B20862" w:rsidRDefault="00394A0F" w:rsidP="00573EC7">
      <w:pPr>
        <w:tabs>
          <w:tab w:val="left" w:pos="7513"/>
        </w:tabs>
        <w:spacing w:line="584" w:lineRule="exact"/>
        <w:ind w:firstLineChars="300" w:firstLine="1320"/>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2024年</w:t>
      </w:r>
      <w:r w:rsidRPr="00B20862">
        <w:rPr>
          <w:rFonts w:ascii="方正小标宋简体" w:eastAsia="方正小标宋简体" w:hAnsi="仿宋" w:cs="宋体" w:hint="eastAsia"/>
          <w:kern w:val="0"/>
          <w:sz w:val="44"/>
          <w:szCs w:val="44"/>
        </w:rPr>
        <w:t>国家</w:t>
      </w:r>
      <w:r>
        <w:rPr>
          <w:rFonts w:ascii="方正小标宋简体" w:eastAsia="方正小标宋简体" w:hAnsi="仿宋" w:cs="宋体" w:hint="eastAsia"/>
          <w:kern w:val="0"/>
          <w:sz w:val="44"/>
          <w:szCs w:val="44"/>
        </w:rPr>
        <w:t>级大学生创新创业训练计划立项项目名单</w:t>
      </w:r>
    </w:p>
    <w:tbl>
      <w:tblPr>
        <w:tblpPr w:leftFromText="180" w:rightFromText="180" w:vertAnchor="text" w:horzAnchor="page" w:tblpX="1093" w:tblpY="203"/>
        <w:tblOverlap w:val="never"/>
        <w:tblW w:w="14280" w:type="dxa"/>
        <w:tblLook w:val="04A0" w:firstRow="1" w:lastRow="0" w:firstColumn="1" w:lastColumn="0" w:noHBand="0" w:noVBand="1"/>
      </w:tblPr>
      <w:tblGrid>
        <w:gridCol w:w="666"/>
        <w:gridCol w:w="2506"/>
        <w:gridCol w:w="1051"/>
        <w:gridCol w:w="1189"/>
        <w:gridCol w:w="936"/>
        <w:gridCol w:w="1069"/>
        <w:gridCol w:w="2064"/>
        <w:gridCol w:w="1312"/>
        <w:gridCol w:w="2016"/>
        <w:gridCol w:w="1471"/>
      </w:tblGrid>
      <w:tr w:rsidR="00034C21" w:rsidRPr="001F5520">
        <w:trPr>
          <w:trHeight w:val="567"/>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序号</w:t>
            </w:r>
          </w:p>
        </w:tc>
        <w:tc>
          <w:tcPr>
            <w:tcW w:w="2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项目</w:t>
            </w:r>
            <w:bookmarkStart w:id="0" w:name="_GoBack"/>
            <w:bookmarkEnd w:id="0"/>
            <w:r w:rsidRPr="001F5520">
              <w:rPr>
                <w:rFonts w:ascii="仿宋_GB2312" w:eastAsia="仿宋_GB2312" w:hAnsi="仿宋" w:cs="宋体" w:hint="eastAsia"/>
                <w:b/>
                <w:bCs/>
                <w:color w:val="000000"/>
                <w:kern w:val="0"/>
                <w:lang w:bidi="ar"/>
              </w:rPr>
              <w:t>名称</w:t>
            </w:r>
          </w:p>
        </w:tc>
        <w:tc>
          <w:tcPr>
            <w:tcW w:w="1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项目类型</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项目级别</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负责人信息</w:t>
            </w:r>
          </w:p>
        </w:tc>
        <w:tc>
          <w:tcPr>
            <w:tcW w:w="2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项目其他成员信息</w:t>
            </w:r>
          </w:p>
        </w:tc>
        <w:tc>
          <w:tcPr>
            <w:tcW w:w="3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指导教师信息</w:t>
            </w: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所属学院</w:t>
            </w:r>
          </w:p>
        </w:tc>
      </w:tr>
      <w:tr w:rsidR="00034C21" w:rsidRPr="001F5520">
        <w:trPr>
          <w:trHeight w:val="567"/>
        </w:trPr>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2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0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 xml:space="preserve">姓名 </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 xml:space="preserve">学号 </w:t>
            </w:r>
          </w:p>
        </w:tc>
        <w:tc>
          <w:tcPr>
            <w:tcW w:w="2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宋体"/>
                <w:b/>
                <w:bCs/>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 xml:space="preserve">姓名 </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宋体"/>
                <w:b/>
                <w:bCs/>
                <w:color w:val="000000"/>
                <w:kern w:val="0"/>
                <w:lang w:bidi="ar"/>
              </w:rPr>
            </w:pPr>
            <w:r w:rsidRPr="001F5520">
              <w:rPr>
                <w:rFonts w:ascii="仿宋_GB2312" w:eastAsia="仿宋_GB2312" w:hAnsi="仿宋" w:cs="宋体" w:hint="eastAsia"/>
                <w:b/>
                <w:bCs/>
                <w:color w:val="000000"/>
                <w:kern w:val="0"/>
                <w:lang w:bidi="ar"/>
              </w:rPr>
              <w:t xml:space="preserve">工号 </w:t>
            </w:r>
          </w:p>
        </w:tc>
        <w:tc>
          <w:tcPr>
            <w:tcW w:w="14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硅基负极在固态电池中的失效机制与界面设计研究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张金锁</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2250607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梁锦文/2252849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王超</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21519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材料科学与工程学院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基于图神经网络的晶体结构预测模型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申壮壮</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2253241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微软雅黑" w:hint="eastAsia"/>
                <w:color w:val="000000"/>
                <w:kern w:val="0"/>
                <w:lang w:bidi="ar"/>
              </w:rPr>
              <w:t>鄢</w:t>
            </w:r>
            <w:r w:rsidRPr="001F5520">
              <w:rPr>
                <w:rFonts w:ascii="仿宋_GB2312" w:eastAsia="仿宋_GB2312" w:hAnsi="仿宋" w:cs="仿宋_GB2312" w:hint="eastAsia"/>
                <w:color w:val="000000"/>
                <w:kern w:val="0"/>
                <w:lang w:bidi="ar"/>
              </w:rPr>
              <w:t>之阳/2252968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杨龙</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22532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材料科学与工程学院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水系锌离子电池双功能电解质添加剂研究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许潇月</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2250518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沈家毅/2252338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赵晓莉</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18105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材料科学与工程学院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阴</w:t>
            </w:r>
            <w:r w:rsidRPr="001F5520">
              <w:rPr>
                <w:rFonts w:ascii="仿宋_GB2312" w:eastAsia="仿宋_GB2312" w:hAnsi="仿宋" w:cs="仿宋_GB2312" w:hint="eastAsia"/>
                <w:color w:val="000000"/>
                <w:kern w:val="0"/>
                <w:lang w:bidi="ar"/>
              </w:rPr>
              <w:t>阳离子聚合高效合成两性离子嵌段共聚物</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李俊瑶</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2250475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杜建忠</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10004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材料科学与工程学院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原子尺度下研究表面碳碳偶联反应的调控及其机理</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杨溢皑</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2252967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陈蓓/2150968,</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刘少涵/2252418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21516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材料科学与工程学院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测绘学科特色科普能力提升项目——以二十四节气为例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贾文萱</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2154065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朱应龙/2252842,曾瑞熙/2252317,杨明浩/2253639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柳思聪</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17018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测绘与地理信息学院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基于跨域对齐的SAR图像舰船目标检测方法研究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姚轶恺</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2150270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王杰秋/2152811,金屹峰/2150258,苗泽锴/2151444,陶思铭/2153080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张绍明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08053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测绘与地理信息学院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基于夜光遥感的地区冲突态势分析</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刘建韬</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2253219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王鹏瑞/2251195,许晓烨/2250959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宇洁</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21125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测绘与地理信息学院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5G+北斗融合定位研究与实现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李静芝</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2151350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张自怡/2153162,李昱锋/2153079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王睿</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14183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AI虚拟陪伴助手机制研究及应用开发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董悦</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2150316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刘子牛/2151762,王悦晖/2151935,李浩然/1853034,陈韵然/2250222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龚晓亮</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12112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Breathe-针对心衰患者的腹式呼吸训练软件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杨智皓</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2151412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华洲琦/2151127,周子猜/2152351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余有灵,</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李洁</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04003,</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10001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基于大模型的自动教程生成方法与交互技术研究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陈靓靓</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2250576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郎</w:t>
            </w:r>
            <w:r w:rsidRPr="001F5520">
              <w:rPr>
                <w:rFonts w:ascii="仿宋_GB2312" w:eastAsia="仿宋_GB2312" w:hAnsi="仿宋" w:cs="仿宋_GB2312" w:hint="eastAsia"/>
                <w:color w:val="000000"/>
                <w:kern w:val="0"/>
                <w:lang w:bidi="ar"/>
              </w:rPr>
              <w:t>若谷/2351871,牟泳祯/2251650,黄熙雁/2252537,张昊田/2250599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叶晨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03180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基于代谢热整合法的</w:t>
            </w:r>
            <w:r w:rsidRPr="001F5520">
              <w:rPr>
                <w:rFonts w:ascii="仿宋_GB2312" w:eastAsia="仿宋_GB2312" w:hAnsi="仿宋" w:cs="仿宋_GB2312" w:hint="eastAsia"/>
                <w:color w:val="000000"/>
                <w:kern w:val="0"/>
                <w:lang w:bidi="ar"/>
              </w:rPr>
              <w:lastRenderedPageBreak/>
              <w:t>无创血糖仪的研究与设计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张敦庭</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2153064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舒胤铭/2152360,</w:t>
            </w:r>
            <w:r w:rsidRPr="001F5520">
              <w:rPr>
                <w:rFonts w:ascii="仿宋_GB2312" w:eastAsia="仿宋_GB2312" w:hAnsi="仿宋" w:cs="仿宋_GB2312" w:hint="eastAsia"/>
                <w:color w:val="000000"/>
                <w:kern w:val="0"/>
                <w:lang w:bidi="ar"/>
              </w:rPr>
              <w:lastRenderedPageBreak/>
              <w:t>王宝琦/2053311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童美松</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10136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w:t>
            </w:r>
            <w:r w:rsidRPr="001F5520">
              <w:rPr>
                <w:rFonts w:ascii="仿宋_GB2312" w:eastAsia="仿宋_GB2312" w:hAnsi="仿宋" w:cs="仿宋_GB2312" w:hint="eastAsia"/>
                <w:color w:val="000000"/>
                <w:kern w:val="0"/>
                <w:lang w:bidi="ar"/>
              </w:rPr>
              <w:lastRenderedPageBreak/>
              <w:t>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14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基于开源大语言模型（LLM）的复杂工业文本智能问答</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黄琪婧</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2251975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张国华/2151368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凌卫青</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02133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基于音频驱动的2D数字人的生成技术研究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黄建鑫</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2150482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纪</w:t>
            </w:r>
            <w:r w:rsidRPr="001F5520">
              <w:rPr>
                <w:rFonts w:ascii="仿宋_GB2312" w:eastAsia="仿宋_GB2312" w:hAnsi="仿宋" w:cs="仿宋_GB2312" w:hint="eastAsia"/>
                <w:color w:val="000000"/>
                <w:kern w:val="0"/>
                <w:lang w:bidi="ar"/>
              </w:rPr>
              <w:t>舜涵/2253508,冯甘雨/2252659,吴天宇/2251146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刘儿兀</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11054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面向感知的高动态范围成像技术研究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吴杭</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2152034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马逸轩/2350996,沈卓成/2150276,王雪宸/2353597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倪张凯</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22134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面向书写风格的新类发现方法</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李心悦</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2252065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姚胤晟/2251929,曾雯欣/2251936,杨阳璐/2251530,刘彦/2352018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叶晨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03180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人在环路对抗控制策略下的AI体感机器人仿人格斗（竞赛）</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周佳蕾</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2152847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林佳铭/2253719,张家豪/2252949,张圣坤/2251077,彭心怡/2152177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张志明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04057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四足导盲机器人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王煜程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2051961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陈逸轩/2152824,徐存阳/2151669,熊祖绎/2153478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蒋磊</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03168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无服务器云应用主动</w:t>
            </w:r>
            <w:r w:rsidRPr="001F5520">
              <w:rPr>
                <w:rFonts w:ascii="仿宋_GB2312" w:eastAsia="仿宋_GB2312" w:hAnsi="仿宋" w:cs="仿宋_GB2312" w:hint="eastAsia"/>
                <w:color w:val="000000"/>
                <w:kern w:val="0"/>
                <w:lang w:bidi="ar"/>
              </w:rPr>
              <w:lastRenderedPageBreak/>
              <w:t>式一体化智能管理平台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何诗锟</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2153698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林怡冰/2151631,</w:t>
            </w:r>
            <w:r w:rsidRPr="001F5520">
              <w:rPr>
                <w:rFonts w:ascii="仿宋_GB2312" w:eastAsia="仿宋_GB2312" w:hAnsi="仿宋" w:cs="仿宋_GB2312" w:hint="eastAsia"/>
                <w:color w:val="000000"/>
                <w:kern w:val="0"/>
                <w:lang w:bidi="ar"/>
              </w:rPr>
              <w:lastRenderedPageBreak/>
              <w:t>王映欣/2054011,康力/2154294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丁志军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08154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w:t>
            </w:r>
            <w:r w:rsidRPr="001F5520">
              <w:rPr>
                <w:rFonts w:ascii="仿宋_GB2312" w:eastAsia="仿宋_GB2312" w:hAnsi="仿宋" w:cs="仿宋_GB2312" w:hint="eastAsia"/>
                <w:color w:val="000000"/>
                <w:kern w:val="0"/>
                <w:lang w:bidi="ar"/>
              </w:rPr>
              <w:lastRenderedPageBreak/>
              <w:t>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21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针对视障群体的空间音频导航与避障算法的设计与开发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肖子恒</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2152053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张子坤/2253336,袁之典/2151187,晏景豪/2251924,牛禄阳/2150792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叶晨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03180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电子与信息工程学院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对使用文字作品训练AI模型存在的著作权侵权问题研究 ——以“文生文”模型为例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陈立雯</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2354229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周书涵/2354361,黄詹鑫/2351395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张韬略</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04110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法学院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“鉴”微知“筑” ——面向建筑缺陷检测的安全评估系统</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拓凯文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2253314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徐志铭/2251804,张宇轩/2251522,陈洋/2251404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卫志华,</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单伽锃</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00782,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13092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RNA修饰对tsRNA-Asp功能的作用及调控机制研究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袁娅菲</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2250065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许显恺/2350251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张云芳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21150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车钥匙抵住头竟能开启百米之外的车门？——电磁信号异常增强的物理原理探索</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2350086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熊宇翔/2350068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任捷</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15502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垂直起降电动飞行汽车旋翼低噪声设计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郭鸿博</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2251586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张镔/2253444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陈羽</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18035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基于海冰的北极航道</w:t>
            </w:r>
            <w:r w:rsidRPr="001F5520">
              <w:rPr>
                <w:rFonts w:ascii="仿宋_GB2312" w:eastAsia="仿宋_GB2312" w:hAnsi="仿宋" w:cs="仿宋_GB2312" w:hint="eastAsia"/>
                <w:color w:val="000000"/>
                <w:kern w:val="0"/>
                <w:lang w:bidi="ar"/>
              </w:rPr>
              <w:lastRenderedPageBreak/>
              <w:t>安全评估系统</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戴静怡</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2251053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张亦弛/2253714,</w:t>
            </w:r>
            <w:r w:rsidRPr="001F5520">
              <w:rPr>
                <w:rFonts w:ascii="仿宋_GB2312" w:eastAsia="仿宋_GB2312" w:hAnsi="仿宋" w:cs="仿宋_GB2312" w:hint="eastAsia"/>
                <w:color w:val="000000"/>
                <w:kern w:val="0"/>
                <w:lang w:bidi="ar"/>
              </w:rPr>
              <w:lastRenderedPageBreak/>
              <w:t>容睿彻/2350091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陆志波</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06068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基于机器学习的可编程剪纸复合材料变形模式与力学性能预测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刘映龙</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2152794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张锐正/2250010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汤可可</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14174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基于脑机接口的智能运动控制算法研究与系统开发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南佳延</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2253371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仇</w:t>
            </w:r>
            <w:r w:rsidRPr="001F5520">
              <w:rPr>
                <w:rFonts w:ascii="仿宋_GB2312" w:eastAsia="仿宋_GB2312" w:hAnsi="仿宋" w:cs="仿宋_GB2312" w:hint="eastAsia"/>
                <w:color w:val="000000"/>
                <w:kern w:val="0"/>
                <w:lang w:bidi="ar"/>
              </w:rPr>
              <w:t>宇晨/2251026,黄宇豪/2251697,窦为嘉/2253449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龚晓亮,</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沈霞</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12112,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18003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基于图像分割的无人驾驶场景理解方法探究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赵嘉禾</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2250681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索邓阳/2252662,柳欣奕/2150043,刘恺诚/2250113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程久军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06094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可配位铜离子的短肽纳米材料的制备及其促进细菌感染伤口愈合的研究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杨淼</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2250015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王广平/2250032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杜建忠</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10004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水相手性发光抗菌体系的构筑及性能研究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叶元</w:t>
            </w:r>
            <w:r w:rsidRPr="001F5520">
              <w:rPr>
                <w:rFonts w:ascii="微软雅黑" w:eastAsia="微软雅黑" w:hAnsi="微软雅黑" w:cs="微软雅黑" w:hint="eastAsia"/>
                <w:color w:val="000000"/>
                <w:kern w:val="0"/>
                <w:lang w:bidi="ar"/>
              </w:rPr>
              <w:t>芃</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2253442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杨栋/2350007,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胡昕珂/2251268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杜建忠,</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刘国锋</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10004,</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19533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氧气通过组蛋白甲基化调控心肌细胞成熟与增殖的机制研究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闵煜涵</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2250090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迪丽娜孜·木合塔尔/2251484,</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黎</w:t>
            </w:r>
            <w:r w:rsidRPr="001F5520">
              <w:rPr>
                <w:rFonts w:ascii="微软雅黑" w:eastAsia="微软雅黑" w:hAnsi="微软雅黑" w:cs="微软雅黑" w:hint="eastAsia"/>
                <w:color w:val="000000"/>
                <w:kern w:val="0"/>
                <w:lang w:bidi="ar"/>
              </w:rPr>
              <w:t>芃</w:t>
            </w:r>
            <w:r w:rsidRPr="001F5520">
              <w:rPr>
                <w:rFonts w:ascii="仿宋_GB2312" w:eastAsia="仿宋_GB2312" w:hAnsi="仿宋_GB2312" w:cs="仿宋_GB2312" w:hint="eastAsia"/>
                <w:color w:val="000000"/>
                <w:kern w:val="0"/>
                <w:lang w:bidi="ar"/>
              </w:rPr>
              <w:t>广</w:t>
            </w:r>
            <w:r w:rsidRPr="001F5520">
              <w:rPr>
                <w:rFonts w:ascii="仿宋_GB2312" w:eastAsia="仿宋_GB2312" w:hAnsi="仿宋" w:cs="仿宋_GB2312" w:hint="eastAsia"/>
                <w:color w:val="000000"/>
                <w:kern w:val="0"/>
                <w:lang w:bidi="ar"/>
              </w:rPr>
              <w:t>/2350110,黄伟良/2351085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魏珂</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16517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国豪书院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北冰洋楚克奇海间冰期气候环境特征：对未</w:t>
            </w:r>
            <w:r w:rsidRPr="001F5520">
              <w:rPr>
                <w:rFonts w:ascii="仿宋_GB2312" w:eastAsia="仿宋_GB2312" w:hAnsi="仿宋" w:cs="仿宋_GB2312" w:hint="eastAsia"/>
                <w:color w:val="000000"/>
                <w:kern w:val="0"/>
                <w:lang w:bidi="ar"/>
              </w:rPr>
              <w:lastRenderedPageBreak/>
              <w:t>来气候变化的启示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肖佩瑶</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2150901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葛明阳/2250210,柳嘉怡/2250673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肖文申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16073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海洋与地球科学学院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基于机器学习的水下目标识别技术研究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王心如</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2150787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陈婉茹/2253978,陶河川/2250864,丁佳蕊/2253971,程黎延/2154441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孔美巍</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22503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海洋与地球科学学院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基于机器学习方法的东海海域海洋浮游生物图片智能识别与数据库构建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w:t>
            </w:r>
            <w:r w:rsidRPr="001F5520">
              <w:rPr>
                <w:rFonts w:ascii="微软雅黑" w:eastAsia="微软雅黑" w:hAnsi="微软雅黑" w:cs="微软雅黑" w:hint="eastAsia"/>
                <w:color w:val="000000"/>
                <w:kern w:val="0"/>
                <w:lang w:bidi="ar"/>
              </w:rPr>
              <w:t>璟</w:t>
            </w:r>
            <w:r w:rsidRPr="001F5520">
              <w:rPr>
                <w:rFonts w:ascii="仿宋_GB2312" w:eastAsia="仿宋_GB2312" w:hAnsi="仿宋_GB2312" w:cs="仿宋_GB2312" w:hint="eastAsia"/>
                <w:color w:val="000000"/>
                <w:kern w:val="0"/>
                <w:lang w:bidi="ar"/>
              </w:rPr>
              <w:t>奕</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2254461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乐星妮/2150335,吕晓冉/2251493,王家赞/2150933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高航</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11154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海洋与地球科学学院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建筑榫卯结构在陶瓷基转子部件连接中的可行性研究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谭晰文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2253904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贺鹏飞</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93233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航空航天与力学学院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力学训练增强锂离子电池容量的微观机理探究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闫标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2152621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张锴</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18018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航空航天与力学学院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39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六足仿生机器人的研制与水陆两栖运动控制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王炫斌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2250417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李昂/2250969,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游家鑫/2252565,谢智为/2352587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宋自根</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21115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航空航天与力学学院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MoS2纳米酶表面硫空位调控与性能研究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谭孝江</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2150020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刘梅川</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06059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化学科学与工程学院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聚酰亚胺/聚苯胺/MOF导电纳米复合气凝胶制备及其传感性能研</w:t>
            </w:r>
            <w:r w:rsidRPr="001F5520">
              <w:rPr>
                <w:rFonts w:ascii="仿宋_GB2312" w:eastAsia="仿宋_GB2312" w:hAnsi="仿宋" w:cs="仿宋_GB2312" w:hint="eastAsia"/>
                <w:color w:val="000000"/>
                <w:kern w:val="0"/>
                <w:lang w:bidi="ar"/>
              </w:rPr>
              <w:lastRenderedPageBreak/>
              <w:t>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雷洪</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2254463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谷红波</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14164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化学科学与工程学院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面向氧气电还原的碳负载双过渡金属原子协同催化机制的理论研究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廖海峰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2253554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韦广丰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15149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化学科学与工程学院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对症下“药”，减污降碳协同增效：污水处理厂药剂碳排放优化研究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姚一佳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2352874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陈奕芊/2152696,坑梓</w:t>
            </w:r>
            <w:r w:rsidRPr="001F5520">
              <w:rPr>
                <w:rFonts w:ascii="微软雅黑" w:eastAsia="微软雅黑" w:hAnsi="微软雅黑" w:cs="微软雅黑" w:hint="eastAsia"/>
                <w:color w:val="000000"/>
                <w:kern w:val="0"/>
                <w:lang w:bidi="ar"/>
              </w:rPr>
              <w:t>喆</w:t>
            </w:r>
            <w:r w:rsidRPr="001F5520">
              <w:rPr>
                <w:rFonts w:ascii="仿宋_GB2312" w:eastAsia="仿宋_GB2312" w:hAnsi="仿宋" w:cs="仿宋_GB2312" w:hint="eastAsia"/>
                <w:color w:val="000000"/>
                <w:kern w:val="0"/>
                <w:lang w:bidi="ar"/>
              </w:rPr>
              <w:t>/2153271,谢祉麒/2252214,马一可/2052903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王洪涛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10009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基于生物传感器的硫酸盐还原菌快速测定技术及装备开发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龙雨桐</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2252300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廖惜陈/2251917,白镇华/2250645,黄超/2252303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谢丽</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05248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可定制一维纳米孔道的构建及其识别分离温室气体机制研究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张效谕</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2153580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顾逸凡</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21514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微软雅黑" w:hint="eastAsia"/>
                <w:color w:val="000000"/>
                <w:kern w:val="0"/>
                <w:lang w:bidi="ar"/>
              </w:rPr>
              <w:t>耦</w:t>
            </w:r>
            <w:r w:rsidRPr="001F5520">
              <w:rPr>
                <w:rFonts w:ascii="仿宋_GB2312" w:eastAsia="仿宋_GB2312" w:hAnsi="仿宋" w:cs="仿宋_GB2312" w:hint="eastAsia"/>
                <w:color w:val="000000"/>
                <w:kern w:val="0"/>
                <w:lang w:bidi="ar"/>
              </w:rPr>
              <w:t>合机器学习和机理模型的污水管网系统</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张轲源</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2251015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吴思</w:t>
            </w:r>
            <w:r w:rsidRPr="001F5520">
              <w:rPr>
                <w:rFonts w:ascii="微软雅黑" w:eastAsia="微软雅黑" w:hAnsi="微软雅黑" w:cs="微软雅黑" w:hint="eastAsia"/>
                <w:color w:val="000000"/>
                <w:kern w:val="0"/>
                <w:lang w:bidi="ar"/>
              </w:rPr>
              <w:t>垚</w:t>
            </w:r>
            <w:r w:rsidRPr="001F5520">
              <w:rPr>
                <w:rFonts w:ascii="仿宋_GB2312" w:eastAsia="仿宋_GB2312" w:hAnsi="仿宋" w:cs="仿宋_GB2312" w:hint="eastAsia"/>
                <w:color w:val="000000"/>
                <w:kern w:val="0"/>
                <w:lang w:bidi="ar"/>
              </w:rPr>
              <w:t>/2153661,卢柳如/2250896,李经懋/2253522,张英靖/2252857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尹海龙</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03158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碳补偿机制下光热海绵的制备及在石油回</w:t>
            </w:r>
            <w:r w:rsidRPr="001F5520">
              <w:rPr>
                <w:rFonts w:ascii="仿宋_GB2312" w:eastAsia="仿宋_GB2312" w:hAnsi="仿宋" w:cs="仿宋_GB2312" w:hint="eastAsia"/>
                <w:color w:val="000000"/>
                <w:kern w:val="0"/>
                <w:lang w:bidi="ar"/>
              </w:rPr>
              <w:lastRenderedPageBreak/>
              <w:t>收领域的应用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王语萌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2251289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王映寒/2252914,张漫璐/2252685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李卓,</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彭开铭</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13859,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18089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我</w:t>
            </w:r>
            <w:r w:rsidRPr="001F5520">
              <w:rPr>
                <w:rFonts w:ascii="仿宋_GB2312" w:eastAsia="仿宋_GB2312" w:hAnsi="仿宋" w:cs="仿宋_GB2312" w:hint="eastAsia"/>
                <w:color w:val="000000"/>
                <w:kern w:val="0"/>
                <w:lang w:bidi="ar"/>
              </w:rPr>
              <w:t>国地表水水质变化规律预测及驱动要素分析</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高文昊</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2353833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魏同</w:t>
            </w:r>
            <w:r w:rsidRPr="001F5520">
              <w:rPr>
                <w:rFonts w:ascii="微软雅黑" w:eastAsia="微软雅黑" w:hAnsi="微软雅黑" w:cs="微软雅黑" w:hint="eastAsia"/>
                <w:color w:val="000000"/>
                <w:kern w:val="0"/>
                <w:lang w:bidi="ar"/>
              </w:rPr>
              <w:t>烜</w:t>
            </w:r>
            <w:r w:rsidRPr="001F5520">
              <w:rPr>
                <w:rFonts w:ascii="仿宋_GB2312" w:eastAsia="仿宋_GB2312" w:hAnsi="仿宋" w:cs="仿宋_GB2312" w:hint="eastAsia"/>
                <w:color w:val="000000"/>
                <w:kern w:val="0"/>
                <w:lang w:bidi="ar"/>
              </w:rPr>
              <w:t>/2353902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12052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49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污泥的厌氧水解发酵过程数学模型构建及其在过程优化中的应用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李傲宇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2253197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胡筠婧/2253173,邹文萱/2250747,朱怡钦/2251517,张翼驰/2252299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李咏梅</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99065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环境科学与工程学院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“豌豆旋风剥离者”——多功能小型自动豌豆收获机器的设计及其应用研究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杨郑</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2250477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罗子豪/2253632,胡文沣/2251426,吴欣雨/2150840,杨瑞灵/2252941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李梦如</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16111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基于ROS的萝卜产业综合治理智能机器人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周祚名</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2151849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张午洋/2152368,徐冉/2151150,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全同麟/2152379,黄敬博/2152538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刘广军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10071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基于多维度数据的肿瘤子靶区放疗反应预测研究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刘睿和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2152627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胡文沣/2251426,万子荷/2254251,陈世俊/2150772,周晴钰/2251402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段春艳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19075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基于机器学习的3D打印质量控制研究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廖雪汝</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2250473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张郁卓/2253603,黄昱程/2252337,张启闻/2353571,</w:t>
            </w:r>
            <w:r w:rsidRPr="001F5520">
              <w:rPr>
                <w:rFonts w:ascii="仿宋_GB2312" w:eastAsia="仿宋_GB2312" w:hAnsi="仿宋" w:cs="仿宋_GB2312" w:hint="eastAsia"/>
                <w:color w:val="000000"/>
                <w:kern w:val="0"/>
                <w:lang w:bidi="ar"/>
              </w:rPr>
              <w:lastRenderedPageBreak/>
              <w:t>邱若涵/2353854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刘畅辉</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20018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基于人类行为学习的双臂灵巧作业机器人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陈子航</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2152223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孙瑞/2150810,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申翔宇/2151802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汤奇荣</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14184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热泵与全热交换器深度组合型户用新风除湿机 </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王东瑶</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2150817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杜博元/2152620,唐俊斌/2152742,方语/2150282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张春路,</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邵亮亮</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10016,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11310026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用于多品种杂粮播种的小型轮式机器人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叶昕迪</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2253392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李宗效/2151533,李柯轩/2154077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孙波</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20029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机械与能源工程学院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BEM-Bot：建筑能耗模型智能建模机器人技术研究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吴佳倩</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2253616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张简/2350212,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宇文嘉淳/2351599,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李怡楠/2353747,庄亦舟/2251283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姚佳伟</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18536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从自然疗愈到社会修复——社区花园疗愈价值研究与服务包实验</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李卓远</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2151224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苏力坦·阿依达尔/2352299,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葛馨旖/2151083,汤殿哲/2253514,蔡文约/2350384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刘悦来</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05224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59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多感官社区绿地亲自然设计恢复性量化研究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尹晓萌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2154035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尹东/2253151,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刘映彤/2351059,余泽汝/2151859,陈雨欣/2253308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尹杰,</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21071,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09134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60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基于救护车轨迹大数据的120城市急救服务公平性评估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陈文博</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2250578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廖玲艺/2250889,马启程/2050528,汪旭东/2153023,虞荫祺/2152553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09134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生态图解城市典型生境类型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靳雨桐</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2153021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何昌洪/2250887,吴一粟/2052175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陈静</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11127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绳</w:t>
            </w:r>
            <w:r w:rsidRPr="001F5520">
              <w:rPr>
                <w:rFonts w:ascii="仿宋_GB2312" w:eastAsia="仿宋_GB2312" w:hAnsi="仿宋" w:cs="仿宋_GB2312" w:hint="eastAsia"/>
                <w:color w:val="000000"/>
                <w:kern w:val="0"/>
                <w:lang w:bidi="ar"/>
              </w:rPr>
              <w:t>驱动并联机器人以及数字建造技术研究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姜嘉瑞</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2251616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赵嘉盛/2253380,林子尧/2151877,陈志恒/2252892,陈乐翔/2152196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王祥</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21022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新媒体驱动的上海周边网红乡村数字画像及类型图谱研究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任静怡</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2151367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赵韩逸/2150217,吴雨欣/2152315,杨玉彤/2252380,王雨欣/2251848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15166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建筑与城市规划学院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车路融合感知的软硬件协同优化方法研究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w:t>
            </w:r>
            <w:r w:rsidRPr="001F5520">
              <w:rPr>
                <w:rFonts w:ascii="微软雅黑" w:eastAsia="微软雅黑" w:hAnsi="微软雅黑" w:cs="微软雅黑" w:hint="eastAsia"/>
                <w:color w:val="000000"/>
                <w:kern w:val="0"/>
                <w:lang w:bidi="ar"/>
              </w:rPr>
              <w:t>旻</w:t>
            </w:r>
            <w:r w:rsidRPr="001F5520">
              <w:rPr>
                <w:rFonts w:ascii="仿宋_GB2312" w:eastAsia="仿宋_GB2312" w:hAnsi="仿宋_GB2312" w:cs="仿宋_GB2312" w:hint="eastAsia"/>
                <w:color w:val="000000"/>
                <w:kern w:val="0"/>
                <w:lang w:bidi="ar"/>
              </w:rPr>
              <w:t>悦</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2254338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曾黍妃/2251960,张格源/2250357,赖崧豪/2253154,许家顺/2150305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柴晨</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17508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交通运输工程学院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复杂交通场景下车-路通信交互仿真与可信性评价</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张佳林</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2150866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罗晨凯/2151216,刘杨平/2150272,黎依铃/2053463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沈煜</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18022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交通运输工程学院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基于机械狗平台的盲道巡检系统</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王恩泽</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2253762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林海/2253761,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王月超/2251221,</w:t>
            </w:r>
            <w:r w:rsidRPr="001F5520">
              <w:rPr>
                <w:rFonts w:ascii="仿宋_GB2312" w:eastAsia="仿宋_GB2312" w:hAnsi="仿宋" w:cs="仿宋_GB2312" w:hint="eastAsia"/>
                <w:color w:val="000000"/>
                <w:kern w:val="0"/>
                <w:lang w:bidi="ar"/>
              </w:rPr>
              <w:lastRenderedPageBreak/>
              <w:t>吴泓皓/2253768,代仲杰/2253092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刘成龙</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23011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交通运输工程学院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基于强化学习的城市120急救综合调度方法研究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凌茂</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2152838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刘博洋/2153538,王伟杰/2052306,韦晓雯/2152099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沈煜</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18022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交通运输工程学院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智能汽车变道盲区功能对驾驶员认知负荷的影响分析</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崔晓烨</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2153616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李奕</w:t>
            </w:r>
            <w:r w:rsidRPr="001F5520">
              <w:rPr>
                <w:rFonts w:ascii="微软雅黑" w:eastAsia="微软雅黑" w:hAnsi="微软雅黑" w:cs="微软雅黑" w:hint="eastAsia"/>
                <w:color w:val="000000"/>
                <w:kern w:val="0"/>
                <w:lang w:bidi="ar"/>
              </w:rPr>
              <w:t>劼</w:t>
            </w:r>
            <w:r w:rsidRPr="001F5520">
              <w:rPr>
                <w:rFonts w:ascii="仿宋_GB2312" w:eastAsia="仿宋_GB2312" w:hAnsi="仿宋" w:cs="仿宋_GB2312" w:hint="eastAsia"/>
                <w:color w:val="000000"/>
                <w:kern w:val="0"/>
                <w:lang w:bidi="ar"/>
              </w:rPr>
              <w:t>/2153613,陈皓宇/2153002,周子又/2154189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岳李圣飒</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22135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交通运输工程学院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69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“千城千企”研习社建设——链接中小微企业与负责任商学研究的平台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创业实践项目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桂许刚</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2151325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赵筱睿/2251020,冯若然/2252138,林子暄/2253790,王尔逸/2151170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裴培</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20144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经济与管理学院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“一抹新绿”——基于条件价值法的城市绿化更新研究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吴迪雅</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2151679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陈心仪/2151465,苏帅/2152406,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陆嘉骐/2153866,卢清阳/2151959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王晓琛,</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袁科萍</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92762,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06006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经济与管理学院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基于大数据的爱回收机器校园布局调整与投资分析</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杨皓然</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2255024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戴欣祺/2155059,曾凡晨/2155058,姜浩哲/2255020,郭锦卓/2151814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胡文发</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94032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经济与管理学院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基于大数据的公司估值模型设计与应用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徐睿琳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2253996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袁霄羽/2251230,周小新/2252436,</w:t>
            </w:r>
            <w:r w:rsidRPr="001F5520">
              <w:rPr>
                <w:rFonts w:ascii="仿宋_GB2312" w:eastAsia="仿宋_GB2312" w:hAnsi="仿宋" w:cs="仿宋_GB2312" w:hint="eastAsia"/>
                <w:color w:val="000000"/>
                <w:kern w:val="0"/>
                <w:lang w:bidi="ar"/>
              </w:rPr>
              <w:lastRenderedPageBreak/>
              <w:t>李宜洋/2252078,蔡宇轩/2252429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阮青松</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05137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经济与管理学院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智能安全帽及其管理系统的设计开发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姚奕恒</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2350310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夏云一/2353520,毛子锐/2350248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王洪伟</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04155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经济与管理学院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基于3D打印牙列模型的实时增强现实引导微创牙髓治疗</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拉莱姑丽·木拉迪力</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2154013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陈诺/2150419,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贾双萌/2153622,林泽涛/1950612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张旗,</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傅裕杰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12800,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20310210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口腔医学院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延</w:t>
            </w:r>
            <w:r w:rsidRPr="001F5520">
              <w:rPr>
                <w:rFonts w:ascii="仿宋_GB2312" w:eastAsia="仿宋_GB2312" w:hAnsi="仿宋" w:cs="仿宋_GB2312" w:hint="eastAsia"/>
                <w:color w:val="000000"/>
                <w:kern w:val="0"/>
                <w:lang w:bidi="ar"/>
              </w:rPr>
              <w:t>安时期中国共产党意识形态视听叙事实践与历史经验研究（1935-1948）</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袁古月</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2150800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颜妍/2150559,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四郎班措/2254167,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王晨羽/2153452,罗晓奕/2153012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罗红杰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21109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马克思主义学院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FSAE赛车动力学性能主客观一致性评估方法研究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宋政宇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2252589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张恒滔/2251672,唐麒森/2252112,安佰鹏/2152631,王歆宁/2152524,王仁轩/2153851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张琳,</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陈辛波</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23032,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85065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FSAE赛车线控系统设计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邵昊冲</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2253938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王敏/2151456,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赵维杰/2251791,王义文/2150625,倪若岩/2253875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熊璐</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05200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电极材料形貌对干法电极制造工艺的影响</w:t>
            </w:r>
            <w:r w:rsidRPr="001F5520">
              <w:rPr>
                <w:rFonts w:ascii="仿宋_GB2312" w:eastAsia="仿宋_GB2312" w:hAnsi="仿宋" w:cs="仿宋_GB2312" w:hint="eastAsia"/>
                <w:color w:val="000000"/>
                <w:kern w:val="0"/>
                <w:lang w:bidi="ar"/>
              </w:rPr>
              <w:lastRenderedPageBreak/>
              <w:t>探究及其电化学机理解析</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杨昊天</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2251581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安钰涵/2351627,赵膺童/2250774,</w:t>
            </w:r>
            <w:r w:rsidRPr="001F5520">
              <w:rPr>
                <w:rFonts w:ascii="仿宋_GB2312" w:eastAsia="仿宋_GB2312" w:hAnsi="仿宋" w:cs="仿宋_GB2312" w:hint="eastAsia"/>
                <w:color w:val="000000"/>
                <w:kern w:val="0"/>
                <w:lang w:bidi="ar"/>
              </w:rPr>
              <w:lastRenderedPageBreak/>
              <w:t>杜耀鑫/2153134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金黎明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22029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79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基于多传感器融合的非刚体车辆全天候环视自动驾驶系统</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吴泽阳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2153333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杜骁/2153858,</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倪玺然/2151952,陈逸吉/2153856,李新亮/2150779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田炜</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20024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基于多农机交互的智慧农业管理平台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王俊杰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2150865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潘翎洁/2253702,王晓涵/2150918,顾潇丰/2052644,邵昱龙/2051763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黄岩军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20515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基于视觉识别技术的茄子自动收获管理机械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唐国浩</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2152643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姚海正/2052748,宋泽源/2151459,丁春利/2052065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贾青</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09056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一种基于回环拓扑isoSPI菊花链的电芯高精度监控与被动均衡办法</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w:t>
            </w:r>
            <w:r w:rsidRPr="001F5520">
              <w:rPr>
                <w:rFonts w:ascii="微软雅黑" w:eastAsia="微软雅黑" w:hAnsi="微软雅黑" w:cs="微软雅黑" w:hint="eastAsia"/>
                <w:color w:val="000000"/>
                <w:kern w:val="0"/>
                <w:lang w:bidi="ar"/>
              </w:rPr>
              <w:t>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2152648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王国升/2150924,袁丽莎/2051922,李宇峰/2154086,吴翰/2054101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戴海峰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08076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汽车学院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“Zchi咫尺”——青年影像社群新模式探索</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创业实践项目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蒋天翔</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2154428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顾家荣/2150371,汤佳/2153481,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姜妍萌/2150347,武悦/2153017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桑</w:t>
            </w:r>
            <w:r w:rsidRPr="001F5520">
              <w:rPr>
                <w:rFonts w:ascii="仿宋_GB2312" w:eastAsia="仿宋_GB2312" w:hAnsi="仿宋" w:cs="仿宋_GB2312" w:hint="eastAsia"/>
                <w:color w:val="000000"/>
                <w:kern w:val="0"/>
                <w:lang w:bidi="ar"/>
              </w:rPr>
              <w:t>子文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21047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人文学院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红色“动”脉：杨浦区红色建筑遗产联动-交</w:t>
            </w:r>
            <w:r w:rsidRPr="001F5520">
              <w:rPr>
                <w:rFonts w:ascii="仿宋_GB2312" w:eastAsia="仿宋_GB2312" w:hAnsi="仿宋" w:cs="仿宋_GB2312" w:hint="eastAsia"/>
                <w:color w:val="000000"/>
                <w:kern w:val="0"/>
                <w:lang w:bidi="ar"/>
              </w:rPr>
              <w:lastRenderedPageBreak/>
              <w:t>互文旅体验设计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肖雅炫</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2253496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钟雨璇/2253701,陈镜竹/2253543,</w:t>
            </w:r>
            <w:r w:rsidRPr="001F5520">
              <w:rPr>
                <w:rFonts w:ascii="仿宋_GB2312" w:eastAsia="仿宋_GB2312" w:hAnsi="仿宋" w:cs="仿宋_GB2312" w:hint="eastAsia"/>
                <w:color w:val="000000"/>
                <w:kern w:val="0"/>
                <w:lang w:bidi="ar"/>
              </w:rPr>
              <w:lastRenderedPageBreak/>
              <w:t>阿姿娜·祖力甫哈尔/2251485,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高姝涵/2253136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夏洁秋,</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潘炜</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07155,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20127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人文学院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卧</w:t>
            </w:r>
            <w:r w:rsidRPr="001F5520">
              <w:rPr>
                <w:rFonts w:ascii="仿宋_GB2312" w:eastAsia="仿宋_GB2312" w:hAnsi="仿宋" w:cs="仿宋_GB2312" w:hint="eastAsia"/>
                <w:color w:val="000000"/>
                <w:kern w:val="0"/>
                <w:lang w:bidi="ar"/>
              </w:rPr>
              <w:t>游东周——《东周列国志》知识图谱可视化系统及衍生应用平台开发</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刘畅</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2154120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王鉴戈/2252699,魏靖/2253145,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朱亚琨/2252085,吴越/2253037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林莹</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20156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人文学院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多场景社区服务视频理解与集成感知识别</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徐家乐</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2254456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张昊宸/2251556,况俊安/2253553,王佳璐/2351890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陈伟超</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23121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软件学院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基于事件相机的跨模态视觉场景识别技术研究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严文昊</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2050605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张梓瀚/2051943,张文健/2253896,兰凯/2151042,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夏济舟/2254305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杜博闻</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23034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软件学院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基于增强现实和机器学习的交互式语言表达能力训练平台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兰凯</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2151042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王蔚达/2151300,喻霄奕/2153572,杨兆镇/2252712,胡沁萱/2050381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朱宏明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05117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软件学院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89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面向深度学习模型的高覆盖对抗测试方法</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卢嘉霖</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2050633</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邹碧姗/2354041,张爱雪/2352123,黄晨冉/2050664,夏文韬/2353575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高珍</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05119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软件学院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三维图像传感器信号</w:t>
            </w:r>
            <w:r w:rsidRPr="001F5520">
              <w:rPr>
                <w:rFonts w:ascii="仿宋_GB2312" w:eastAsia="仿宋_GB2312" w:hAnsi="仿宋" w:cs="仿宋_GB2312" w:hint="eastAsia"/>
                <w:color w:val="000000"/>
                <w:kern w:val="0"/>
                <w:lang w:bidi="ar"/>
              </w:rPr>
              <w:lastRenderedPageBreak/>
              <w:t>增强网络的轻量化方法</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林继申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2250758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rsidP="001F5520">
            <w:pPr>
              <w:widowControl/>
              <w:adjustRightInd w:val="0"/>
              <w:snapToGrid w:val="0"/>
              <w:spacing w:line="240" w:lineRule="atLeast"/>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梁斯凯/2253540,</w:t>
            </w:r>
            <w:r w:rsidRPr="001F5520">
              <w:rPr>
                <w:rFonts w:ascii="仿宋_GB2312" w:eastAsia="仿宋_GB2312" w:hAnsi="仿宋" w:cs="仿宋_GB2312" w:hint="eastAsia"/>
                <w:color w:val="000000"/>
                <w:kern w:val="0"/>
                <w:lang w:bidi="ar"/>
              </w:rPr>
              <w:lastRenderedPageBreak/>
              <w:t>刘淑仪/2251730,杨宇琨</w:t>
            </w:r>
            <w:r w:rsidR="001F5520" w:rsidRPr="001F5520">
              <w:rPr>
                <w:rFonts w:ascii="仿宋_GB2312" w:eastAsia="仿宋_GB2312" w:hAnsi="仿宋" w:cs="仿宋_GB2312" w:hint="eastAsia"/>
                <w:color w:val="000000"/>
                <w:kern w:val="0"/>
                <w:lang w:bidi="ar"/>
              </w:rPr>
              <w:t>/2252843</w:t>
            </w:r>
            <w:r w:rsidRPr="001F5520">
              <w:rPr>
                <w:rFonts w:ascii="仿宋_GB2312" w:eastAsia="仿宋_GB2312" w:hAnsi="仿宋" w:cs="仿宋_GB2312" w:hint="eastAsia"/>
                <w:color w:val="000000"/>
                <w:kern w:val="0"/>
                <w:lang w:bidi="ar"/>
              </w:rPr>
              <w:t>刘</w:t>
            </w:r>
            <w:r w:rsidRPr="001F5520">
              <w:rPr>
                <w:rFonts w:ascii="微软雅黑" w:eastAsia="微软雅黑" w:hAnsi="微软雅黑" w:cs="微软雅黑" w:hint="eastAsia"/>
                <w:color w:val="000000"/>
                <w:kern w:val="0"/>
                <w:lang w:bidi="ar"/>
              </w:rPr>
              <w:t>垚</w:t>
            </w:r>
            <w:r w:rsidRPr="001F5520">
              <w:rPr>
                <w:rFonts w:ascii="仿宋_GB2312" w:eastAsia="仿宋_GB2312" w:hAnsi="仿宋" w:cs="仿宋_GB2312" w:hint="eastAsia"/>
                <w:color w:val="000000"/>
                <w:kern w:val="0"/>
                <w:lang w:bidi="ar"/>
              </w:rPr>
              <w:t>/2253215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曾进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21114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软件学院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城乡景观再生计划：联动儿童设计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姚紫雯</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2253161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葛亦典/2153786,谢雪颖/2251504,汤川馨/2256037,张骞予/2253229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张雪青,</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王璐</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00768,</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19644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设计创意学院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调控小胶质细胞干预脊髓损伤瘢痕形成的靶点及机制研究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黄伟良</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2351085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李佳慧/2353972,杨</w:t>
            </w:r>
            <w:r w:rsidRPr="001F5520">
              <w:rPr>
                <w:rFonts w:ascii="微软雅黑" w:eastAsia="微软雅黑" w:hAnsi="微软雅黑" w:cs="微软雅黑" w:hint="eastAsia"/>
                <w:color w:val="000000"/>
                <w:kern w:val="0"/>
                <w:lang w:bidi="ar"/>
              </w:rPr>
              <w:t>傢</w:t>
            </w:r>
            <w:r w:rsidRPr="001F5520">
              <w:rPr>
                <w:rFonts w:ascii="仿宋_GB2312" w:eastAsia="仿宋_GB2312" w:hAnsi="仿宋_GB2312" w:cs="仿宋_GB2312" w:hint="eastAsia"/>
                <w:color w:val="000000"/>
                <w:kern w:val="0"/>
                <w:lang w:bidi="ar"/>
              </w:rPr>
              <w:t>茜</w:t>
            </w:r>
            <w:r w:rsidRPr="001F5520">
              <w:rPr>
                <w:rFonts w:ascii="仿宋_GB2312" w:eastAsia="仿宋_GB2312" w:hAnsi="仿宋" w:cs="仿宋_GB2312" w:hint="eastAsia"/>
                <w:color w:val="000000"/>
                <w:kern w:val="0"/>
                <w:lang w:bidi="ar"/>
              </w:rPr>
              <w:t>/2252059,胡翕然/2154141,王琪</w:t>
            </w:r>
            <w:r w:rsidRPr="001F5520">
              <w:rPr>
                <w:rFonts w:ascii="微软雅黑" w:eastAsia="微软雅黑" w:hAnsi="微软雅黑" w:cs="微软雅黑" w:hint="eastAsia"/>
                <w:color w:val="000000"/>
                <w:kern w:val="0"/>
                <w:lang w:bidi="ar"/>
              </w:rPr>
              <w:t>玥</w:t>
            </w:r>
            <w:r w:rsidRPr="001F5520">
              <w:rPr>
                <w:rFonts w:ascii="仿宋_GB2312" w:eastAsia="仿宋_GB2312" w:hAnsi="仿宋" w:cs="仿宋_GB2312" w:hint="eastAsia"/>
                <w:color w:val="000000"/>
                <w:kern w:val="0"/>
                <w:lang w:bidi="ar"/>
              </w:rPr>
              <w:t>/2353668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朱融融,</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徐徐</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07100,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2000567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生命科学与技术学院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piRNA通路相关基因在肿瘤发生中的功能与机制研究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黄雨涵</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2354256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闫琦昕/2353746,申传博/2351996,贺文丽/2354081,张馨月/2351919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丁德强</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19528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生命科学与技术学院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小分子组合物治疗阿尔茨海默症</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王伊晨</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2252154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闫如玉/2053128,陈苗/2151336,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尚朝坚/2250612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王红兵</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09138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生命科学与技术学院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云南云龙保护区动物多样性——基于红外相机数据的研究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张诗颖</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2354160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崔径绯/2350518,白彬/2251046,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李佳熹/2353226,</w:t>
            </w:r>
            <w:r w:rsidRPr="001F5520">
              <w:rPr>
                <w:rFonts w:ascii="仿宋_GB2312" w:eastAsia="仿宋_GB2312" w:hAnsi="仿宋" w:cs="仿宋_GB2312" w:hint="eastAsia"/>
                <w:color w:val="000000"/>
                <w:kern w:val="0"/>
                <w:lang w:bidi="ar"/>
              </w:rPr>
              <w:lastRenderedPageBreak/>
              <w:t>朱静婷/2350041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郭光普</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04178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生命科学与技术学院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微软雅黑" w:hint="eastAsia"/>
                <w:color w:val="000000"/>
                <w:kern w:val="0"/>
                <w:lang w:bidi="ar"/>
              </w:rPr>
              <w:t>浙</w:t>
            </w:r>
            <w:r w:rsidRPr="001F5520">
              <w:rPr>
                <w:rFonts w:ascii="仿宋_GB2312" w:eastAsia="仿宋_GB2312" w:hAnsi="仿宋" w:cs="仿宋_GB2312" w:hint="eastAsia"/>
                <w:color w:val="000000"/>
                <w:kern w:val="0"/>
                <w:lang w:bidi="ar"/>
              </w:rPr>
              <w:t>江省天目山佯鳄蚱属新种的相关发现及研究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韦雨佳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2250070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吴弈桐/2251232,李云鹤/2251044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郭光普</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04178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生命科学与技术学院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“蒙娜丽莎在微笑吗？”——高维低秩矩阵分解的人脸识别算法与数学理论研究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胡东南</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2153197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王子睿/2252029,梁锦日/2253282,李铸源/2251866,费超</w:t>
            </w:r>
            <w:r w:rsidRPr="001F5520">
              <w:rPr>
                <w:rFonts w:ascii="微软雅黑" w:eastAsia="微软雅黑" w:hAnsi="微软雅黑" w:cs="微软雅黑" w:hint="eastAsia"/>
                <w:color w:val="000000"/>
                <w:kern w:val="0"/>
                <w:lang w:bidi="ar"/>
              </w:rPr>
              <w:t>峣</w:t>
            </w:r>
            <w:r w:rsidRPr="001F5520">
              <w:rPr>
                <w:rFonts w:ascii="仿宋_GB2312" w:eastAsia="仿宋_GB2312" w:hAnsi="仿宋" w:cs="仿宋_GB2312" w:hint="eastAsia"/>
                <w:color w:val="000000"/>
                <w:kern w:val="0"/>
                <w:lang w:bidi="ar"/>
              </w:rPr>
              <w:t>/2250638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郑宁</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19094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数学科学学院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出血性脑卒中的机器诊断建模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白润芊</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2151469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李运朗/2253970,何桂园/2251240,赵紫烨/2153351,郝文杰/2150553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王勇智</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98713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数学科学学院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基于特征工程与机器学习的量价CTA策略研究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王传臻</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2151219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孟相成/2151180,毛琰/2152421,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杨瑞灵/2252941,张俊豪/2150834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董玉超</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21017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数学科学学院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基于深度相机姿态识别的传统体育互动平台建设研究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朱雨凝</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2250591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王琳/2152590,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符晋豪/2152711,叶洁颖/2054099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孙婧瑜,</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朱宏明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14181,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05117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体育教学部</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高性能双向直流隔离转换器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王浩臣</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2251636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朱睿杰/2151441,吴萌/2152235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康劲松,</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刘森轶</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94762,</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23002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铁道与城市轨道交通研究院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102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黄泛地区预制装配式地铁车站地震响应规律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周定一</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2253174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汪俊杰/2152029,张瀚文/2250743,陈煜宁/2151243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马险峰</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03193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基于VR看房的建筑活荷载调查与统计建模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张雨涵</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2251688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杜念龙/2353139,陈鲲鹏/2350698,张佳辉/2352068</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陈隽</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99130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基于仿生刚度元件的城市地下综合体结构增效隔震设计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张兵兵</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2153245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吴其伦/2153671,刘嘉曼/2353982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赵志鹏</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23033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基于机器狗/人的岩土原位电磁信息智能探测技术研究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朱书林</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2252048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谢宇恒/2252021,刘思远/2254161,李安琪/2352716,叶子忻/2253712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张晓磊</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19050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基于机器视觉的桥梁钢结构锈蚀识别与评定方法</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陈韦同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2252044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李振/2252679,</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李宜繁/2253181,施恩申/2251285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阮欣</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05215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深地勘探仿生机器人</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高尚</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2151977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赵明泽/2151974,劳信华/2150434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张姣龙,</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F3A"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18625,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91244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折展式太空基地建筑智能优化设计</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苏逸杰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2351912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张哲华/2351784,曹梓璇/2350842,张彤宇/2253533,桑士勇/2352527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项平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16021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土木工程学院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基于场景过程生成的</w:t>
            </w:r>
            <w:r w:rsidRPr="001F5520">
              <w:rPr>
                <w:rFonts w:ascii="仿宋_GB2312" w:eastAsia="仿宋_GB2312" w:hAnsi="仿宋" w:cs="仿宋_GB2312" w:hint="eastAsia"/>
                <w:color w:val="000000"/>
                <w:kern w:val="0"/>
                <w:lang w:bidi="ar"/>
              </w:rPr>
              <w:lastRenderedPageBreak/>
              <w:t>机器人虚实融合训练</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杜天乐</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2251310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刘灿灿/2250556,</w:t>
            </w:r>
            <w:r w:rsidRPr="001F5520">
              <w:rPr>
                <w:rFonts w:ascii="仿宋_GB2312" w:eastAsia="仿宋_GB2312" w:hAnsi="仿宋" w:cs="仿宋_GB2312" w:hint="eastAsia"/>
                <w:color w:val="000000"/>
                <w:kern w:val="0"/>
                <w:lang w:bidi="ar"/>
              </w:rPr>
              <w:lastRenderedPageBreak/>
              <w:t>华昱茜/2253123,詹云娜/2153532,李伟涛/2251984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印真</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23093</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团委</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联邦大模型赋能的抗肿瘤药物反应预测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吕</w:t>
            </w:r>
            <w:r w:rsidRPr="001F5520">
              <w:rPr>
                <w:rFonts w:ascii="微软雅黑" w:eastAsia="微软雅黑" w:hAnsi="微软雅黑" w:cs="微软雅黑" w:hint="eastAsia"/>
                <w:color w:val="000000"/>
                <w:kern w:val="0"/>
                <w:lang w:bidi="ar"/>
              </w:rPr>
              <w:t>璟瑄</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2150485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张天奕/2152565,袁金铃/2252267,张远志/2251245,吕卓瑾/2253301,叶易涵/2250116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刘琦</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6045BB">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09149</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团委</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柔性超结构动力学预测及应用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沈子昕</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2253949</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周媛/2152307,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冯</w:t>
            </w:r>
            <w:r w:rsidRPr="001F5520">
              <w:rPr>
                <w:rFonts w:ascii="微软雅黑" w:eastAsia="微软雅黑" w:hAnsi="微软雅黑" w:cs="微软雅黑" w:hint="eastAsia"/>
                <w:color w:val="000000"/>
                <w:kern w:val="0"/>
                <w:lang w:bidi="ar"/>
              </w:rPr>
              <w:t>祎</w:t>
            </w:r>
            <w:r w:rsidRPr="001F5520">
              <w:rPr>
                <w:rFonts w:ascii="仿宋_GB2312" w:eastAsia="仿宋_GB2312" w:hAnsi="仿宋_GB2312" w:cs="仿宋_GB2312" w:hint="eastAsia"/>
                <w:color w:val="000000"/>
                <w:kern w:val="0"/>
                <w:lang w:bidi="ar"/>
              </w:rPr>
              <w:t>欣</w:t>
            </w:r>
            <w:r w:rsidRPr="001F5520">
              <w:rPr>
                <w:rFonts w:ascii="仿宋_GB2312" w:eastAsia="仿宋_GB2312" w:hAnsi="仿宋" w:cs="仿宋_GB2312" w:hint="eastAsia"/>
                <w:color w:val="000000"/>
                <w:kern w:val="0"/>
                <w:lang w:bidi="ar"/>
              </w:rPr>
              <w:t>/2151017,甘欣宁/2252823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孙秀婷</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19004</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团委</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德国犬类管理保障性机制探究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赵俊杰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2350386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姚心爱/2352328,鲁亦莛/2350406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汤春艳</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01051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外国语学院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汉语人工耳蜗植入儿童声调加工中的视听整合能力发展及个体差异研究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朱诗艺</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2053084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李杜若/2250832,丁佳宜/2353392,陈泰然/2250372,黄旭泽/2250219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于珏</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14012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外国语学院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欧盟对华去风险相关政策研究——以新能源汽车为例</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刘心萍</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2152920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李远卓/2052127,徐佳妮/2351239,刘雨轩/2350917,王瑞/2253365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郭婧</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09052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外国语学院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电调控石墨烯纳米带</w:t>
            </w:r>
            <w:r w:rsidRPr="001F5520">
              <w:rPr>
                <w:rFonts w:ascii="仿宋_GB2312" w:eastAsia="仿宋_GB2312" w:hAnsi="仿宋" w:cs="仿宋_GB2312" w:hint="eastAsia"/>
                <w:color w:val="000000"/>
                <w:kern w:val="0"/>
                <w:lang w:bidi="ar"/>
              </w:rPr>
              <w:lastRenderedPageBreak/>
              <w:t>的非线性光学响应</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w:t>
            </w:r>
            <w:r w:rsidRPr="001F5520">
              <w:rPr>
                <w:rFonts w:ascii="仿宋_GB2312" w:eastAsia="仿宋_GB2312" w:hAnsi="仿宋" w:cs="仿宋_GB2312" w:hint="eastAsia"/>
                <w:color w:val="000000"/>
                <w:kern w:val="0"/>
                <w:lang w:bidi="ar"/>
              </w:rPr>
              <w:lastRenderedPageBreak/>
              <w:t>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陈明威</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2353282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张金越/2250809,</w:t>
            </w:r>
            <w:r w:rsidRPr="001F5520">
              <w:rPr>
                <w:rFonts w:ascii="仿宋_GB2312" w:eastAsia="仿宋_GB2312" w:hAnsi="仿宋" w:cs="仿宋_GB2312" w:hint="eastAsia"/>
                <w:color w:val="000000"/>
                <w:kern w:val="0"/>
                <w:lang w:bidi="ar"/>
              </w:rPr>
              <w:lastRenderedPageBreak/>
              <w:t>邓琛兰/2353452,张恩鸣/2354123,宁宣景/2252099</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江涛</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20508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物理科学与</w:t>
            </w:r>
            <w:r w:rsidRPr="001F5520">
              <w:rPr>
                <w:rFonts w:ascii="仿宋_GB2312" w:eastAsia="仿宋_GB2312" w:hAnsi="仿宋" w:cs="仿宋_GB2312" w:hint="eastAsia"/>
                <w:color w:val="000000"/>
                <w:kern w:val="0"/>
                <w:lang w:bidi="ar"/>
              </w:rPr>
              <w:lastRenderedPageBreak/>
              <w:t>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116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多物理场迭代求解算法和电热效应软件研制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创业训练项目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胡文杨</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2254458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李金铭/2350769,夏天/2350327,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钟可昕/2252212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魏泽勇</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13110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物理科学与工程学院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飞秒激光激发光学薄膜三倍频效应研究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史宏宇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2251125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王丹玲/2051832</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张锦龙</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11125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物理科学与工程学院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基于集群机器人系统的多尺度动力学研究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胡艺</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2253771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刘顺己/2253416,薛雅慧/2253969,夏炜斌/2251336</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任捷</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15502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物理科学与工程学院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119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相变铁电薄膜器件制备及能量转换应用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冯文</w:t>
            </w:r>
            <w:r w:rsidRPr="001F5520">
              <w:rPr>
                <w:rFonts w:ascii="微软雅黑" w:eastAsia="微软雅黑" w:hAnsi="微软雅黑" w:cs="微软雅黑" w:hint="eastAsia"/>
                <w:color w:val="000000"/>
                <w:kern w:val="0"/>
                <w:lang w:bidi="ar"/>
              </w:rPr>
              <w:t>喆</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2354055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王敉阳/2353711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张晨波,</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张忠卫</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22200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物理科学与工程学院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GMFB对I型糖尿病肾病中酮体代谢的影响及机制研究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张钧</w:t>
            </w:r>
            <w:r w:rsidRPr="001F5520">
              <w:rPr>
                <w:rFonts w:ascii="微软雅黑" w:eastAsia="微软雅黑" w:hAnsi="微软雅黑" w:cs="微软雅黑" w:hint="eastAsia"/>
                <w:color w:val="000000"/>
                <w:kern w:val="0"/>
                <w:lang w:bidi="ar"/>
              </w:rPr>
              <w:t>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2152267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邓再音/2252166,伊品/2151836,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许霖/2154384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吕立夏</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98738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胆</w:t>
            </w:r>
            <w:r w:rsidRPr="001F5520">
              <w:rPr>
                <w:rFonts w:ascii="仿宋_GB2312" w:eastAsia="仿宋_GB2312" w:hAnsi="仿宋" w:cs="仿宋_GB2312" w:hint="eastAsia"/>
                <w:color w:val="000000"/>
                <w:kern w:val="0"/>
                <w:lang w:bidi="ar"/>
              </w:rPr>
              <w:t>固醇通过CH25H-CYP7B1代谢轴加重系统性硬化症皮肤纤维化的机制探究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贾双萌</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2153622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韩佳和/2252363,张仲霖/2353474,朱颖佳/2352965,姬奕彤/2253344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崔磊</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14209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高同型半胱氨酸调控JAK-STAT信号通路促进皮肤纤维化的机制</w:t>
            </w:r>
            <w:r w:rsidRPr="001F5520">
              <w:rPr>
                <w:rFonts w:ascii="仿宋_GB2312" w:eastAsia="仿宋_GB2312" w:hAnsi="仿宋" w:cs="仿宋_GB2312" w:hint="eastAsia"/>
                <w:color w:val="000000"/>
                <w:kern w:val="0"/>
                <w:lang w:bidi="ar"/>
              </w:rPr>
              <w:lastRenderedPageBreak/>
              <w:t>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陆吴燕</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2251246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戴宇杭/2250550,蔡梓新/2354243,樊典/2250551</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刘广鹏</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1200070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123</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基于EGFR靶向的化学动力疗法用于增强非小细胞肺癌临床治疗的机制研究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张彦</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2050428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沈佚凡/2051465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张坤,</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孙丽萍</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1500870,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1600266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124</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可利霉素对脓肿分枝杆菌患者的免疫调节作用</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侯卓雅</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2254367</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034C21">
            <w:pPr>
              <w:widowControl/>
              <w:jc w:val="center"/>
              <w:textAlignment w:val="center"/>
              <w:rPr>
                <w:rFonts w:ascii="仿宋_GB2312" w:eastAsia="仿宋_GB2312" w:hAnsi="仿宋" w:cs="仿宋_GB2312"/>
                <w:color w:val="000000"/>
                <w:kern w:val="0"/>
                <w:lang w:bidi="ar"/>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沙巍,</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王丽</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1300244,</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2105673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125</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瘤内微生物群介导下调肿瘤细胞 HLA-I表达致免疫治疗耐药机制的研究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刘皓璇</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2153105</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颜崇皓/2252607</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陈昶</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1300026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126</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烟酰胺对人胚胎干细胞来源的视网膜色素上皮细胞的作用机制研究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徐浩桉</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2354170</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欧阳君妍/2351855,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黄佳欣/2352128,关天雨/2353783,钟艾玲/2353235</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高芙蓉</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10017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127</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“济忆”——校史互动式影像化体验系统创新</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邓宇坤</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2250554</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肖雅炫/2253496,沈逸/2250225,</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曹宇涵/2251129,李想/2250553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王冬冬,</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章华明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10038,</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12206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艺术与传媒学院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128</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月球“漫游”——月球车动画创作</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华瑞佳</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2151721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沈思琦/2150710</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王建民,</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陈静茜</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13107,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23106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艺术与传媒学院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lastRenderedPageBreak/>
              <w:t>129</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智绘润心——基于生成式人工智能的绘画创作赋能心理教育与治疗</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刘灿灿</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2250556</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李心悦</w:t>
            </w:r>
            <w:r w:rsidR="004F6B59" w:rsidRPr="003A291A">
              <w:rPr>
                <w:rFonts w:ascii="仿宋_GB2312" w:eastAsia="仿宋_GB2312" w:hAnsi="仿宋" w:cs="仿宋_GB2312" w:hint="eastAsia"/>
                <w:color w:val="000000"/>
                <w:kern w:val="0"/>
                <w:lang w:bidi="ar"/>
              </w:rPr>
              <w:t>/2252065</w:t>
            </w:r>
            <w:r w:rsidRPr="003A291A">
              <w:rPr>
                <w:rFonts w:ascii="仿宋_GB2312" w:eastAsia="仿宋_GB2312" w:hAnsi="仿宋" w:cs="仿宋_GB2312" w:hint="eastAsia"/>
                <w:color w:val="000000"/>
                <w:kern w:val="0"/>
                <w:lang w:bidi="ar"/>
              </w:rPr>
              <w:t>曹易歆/2152306,何嘉琪/2254129,沈逸/2250225,</w:t>
            </w:r>
          </w:p>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李</w:t>
            </w:r>
            <w:r w:rsidRPr="003A291A">
              <w:rPr>
                <w:rFonts w:ascii="微软雅黑" w:eastAsia="微软雅黑" w:hAnsi="微软雅黑" w:cs="微软雅黑" w:hint="eastAsia"/>
                <w:color w:val="000000"/>
                <w:kern w:val="0"/>
                <w:lang w:bidi="ar"/>
              </w:rPr>
              <w:t>祎</w:t>
            </w:r>
            <w:r w:rsidRPr="003A291A">
              <w:rPr>
                <w:rFonts w:ascii="仿宋_GB2312" w:eastAsia="仿宋_GB2312" w:hAnsi="仿宋_GB2312" w:cs="仿宋_GB2312" w:hint="eastAsia"/>
                <w:color w:val="000000"/>
                <w:kern w:val="0"/>
                <w:lang w:bidi="ar"/>
              </w:rPr>
              <w:t>婧</w:t>
            </w:r>
            <w:r w:rsidRPr="003A291A">
              <w:rPr>
                <w:rFonts w:ascii="仿宋_GB2312" w:eastAsia="仿宋_GB2312" w:hAnsi="仿宋" w:cs="仿宋_GB2312" w:hint="eastAsia"/>
                <w:color w:val="000000"/>
                <w:kern w:val="0"/>
                <w:lang w:bidi="ar"/>
              </w:rPr>
              <w:t>/2251963,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方红峰,</w:t>
            </w:r>
          </w:p>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于幸泽</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08102,</w:t>
            </w:r>
          </w:p>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 xml:space="preserve">13191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3A291A" w:rsidRDefault="00B7292F">
            <w:pPr>
              <w:widowControl/>
              <w:jc w:val="center"/>
              <w:textAlignment w:val="center"/>
              <w:rPr>
                <w:rFonts w:ascii="仿宋_GB2312" w:eastAsia="仿宋_GB2312" w:hAnsi="仿宋" w:cs="仿宋_GB2312"/>
                <w:color w:val="000000"/>
                <w:kern w:val="0"/>
                <w:lang w:bidi="ar"/>
              </w:rPr>
            </w:pPr>
            <w:r w:rsidRPr="003A291A">
              <w:rPr>
                <w:rFonts w:ascii="仿宋_GB2312" w:eastAsia="仿宋_GB2312" w:hAnsi="仿宋" w:cs="仿宋_GB2312" w:hint="eastAsia"/>
                <w:color w:val="000000"/>
                <w:kern w:val="0"/>
                <w:lang w:bidi="ar"/>
              </w:rPr>
              <w:t>艺术与传媒学院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130</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超大城市存量空间更新机制创新和推进对策研究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李佳怡</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2253271</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程鸿磊/2251551,许畅/2252130,</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文星天/2252030,景杨子/2251964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郭禹辰,</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余有灵</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45BB"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16061,</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04003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政治与国际关系学院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131</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民族地区通用语言全科教学问题研究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胡夫禹</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2152462</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杨灏/2253487,</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张馨元/2353704,蒋雯希/2252495,陈奕/2152463</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微软雅黑" w:hint="eastAsia"/>
                <w:color w:val="000000"/>
                <w:kern w:val="0"/>
                <w:lang w:bidi="ar"/>
              </w:rPr>
              <w:t>门</w:t>
            </w:r>
            <w:r w:rsidRPr="001F5520">
              <w:rPr>
                <w:rFonts w:ascii="仿宋_GB2312" w:eastAsia="仿宋_GB2312" w:hAnsi="仿宋" w:cs="仿宋_GB2312" w:hint="eastAsia"/>
                <w:color w:val="000000"/>
                <w:kern w:val="0"/>
                <w:lang w:bidi="ar"/>
              </w:rPr>
              <w:t>洪华</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15850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政治与国际关系学院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132</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宋体" w:hint="eastAsia"/>
                <w:color w:val="000000"/>
                <w:kern w:val="0"/>
                <w:lang w:bidi="ar"/>
              </w:rPr>
              <w:t>我</w:t>
            </w:r>
            <w:r w:rsidRPr="001F5520">
              <w:rPr>
                <w:rFonts w:ascii="仿宋_GB2312" w:eastAsia="仿宋_GB2312" w:hAnsi="仿宋" w:cs="仿宋_GB2312" w:hint="eastAsia"/>
                <w:color w:val="000000"/>
                <w:kern w:val="0"/>
                <w:lang w:bidi="ar"/>
              </w:rPr>
              <w:t>国红色教育基地的思想政治教育要素与内涵研究</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黄嘉钰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2153738</w:t>
            </w:r>
          </w:p>
        </w:tc>
        <w:tc>
          <w:tcPr>
            <w:tcW w:w="2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彭攀宇/2154122,胡夫禹/2152462,施麟彦/2153015,宋丝桐/2254386,张弛宇/2152294</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蔡三发</w:t>
            </w:r>
          </w:p>
        </w:tc>
        <w:tc>
          <w:tcPr>
            <w:tcW w:w="2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96053 </w:t>
            </w: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政治与国际关系学院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133</w:t>
            </w:r>
          </w:p>
        </w:tc>
        <w:tc>
          <w:tcPr>
            <w:tcW w:w="2506"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变风量空调箱智能清洗系统</w:t>
            </w:r>
          </w:p>
        </w:tc>
        <w:tc>
          <w:tcPr>
            <w:tcW w:w="1051"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汪睿</w:t>
            </w:r>
          </w:p>
        </w:tc>
        <w:tc>
          <w:tcPr>
            <w:tcW w:w="1069"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2252886</w:t>
            </w:r>
          </w:p>
        </w:tc>
        <w:tc>
          <w:tcPr>
            <w:tcW w:w="2064"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刘芯妍/2252887,韦金郅/2251002</w:t>
            </w:r>
          </w:p>
        </w:tc>
        <w:tc>
          <w:tcPr>
            <w:tcW w:w="1312"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庄智</w:t>
            </w:r>
          </w:p>
        </w:tc>
        <w:tc>
          <w:tcPr>
            <w:tcW w:w="2016" w:type="dxa"/>
            <w:tcBorders>
              <w:top w:val="single" w:sz="8" w:space="0" w:color="000000"/>
              <w:left w:val="nil"/>
              <w:bottom w:val="single" w:sz="8" w:space="0" w:color="000000"/>
              <w:right w:val="single" w:sz="8"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11130 </w:t>
            </w:r>
          </w:p>
        </w:tc>
        <w:tc>
          <w:tcPr>
            <w:tcW w:w="1471" w:type="dxa"/>
            <w:tcBorders>
              <w:top w:val="single" w:sz="8" w:space="0" w:color="000000"/>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中德工程学院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134</w:t>
            </w:r>
          </w:p>
        </w:tc>
        <w:tc>
          <w:tcPr>
            <w:tcW w:w="2506"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基于气候响应的可折展光伏立面设计与智</w:t>
            </w:r>
            <w:r w:rsidRPr="001F5520">
              <w:rPr>
                <w:rFonts w:ascii="仿宋_GB2312" w:eastAsia="仿宋_GB2312" w:hAnsi="仿宋" w:cs="仿宋_GB2312" w:hint="eastAsia"/>
                <w:color w:val="000000"/>
                <w:kern w:val="0"/>
                <w:lang w:bidi="ar"/>
              </w:rPr>
              <w:lastRenderedPageBreak/>
              <w:t>能控制</w:t>
            </w:r>
          </w:p>
        </w:tc>
        <w:tc>
          <w:tcPr>
            <w:tcW w:w="1051"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创新训练项目</w:t>
            </w:r>
          </w:p>
        </w:tc>
        <w:tc>
          <w:tcPr>
            <w:tcW w:w="1189"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张闻秋</w:t>
            </w:r>
          </w:p>
        </w:tc>
        <w:tc>
          <w:tcPr>
            <w:tcW w:w="1069"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2252273</w:t>
            </w:r>
          </w:p>
        </w:tc>
        <w:tc>
          <w:tcPr>
            <w:tcW w:w="2064"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李宇轩/2153751,肖俊初/2250597,</w:t>
            </w:r>
            <w:r w:rsidRPr="001F5520">
              <w:rPr>
                <w:rFonts w:ascii="仿宋_GB2312" w:eastAsia="仿宋_GB2312" w:hAnsi="仿宋" w:cs="仿宋_GB2312" w:hint="eastAsia"/>
                <w:color w:val="000000"/>
                <w:kern w:val="0"/>
                <w:lang w:bidi="ar"/>
              </w:rPr>
              <w:lastRenderedPageBreak/>
              <w:t>耿昕彤/2250794</w:t>
            </w:r>
          </w:p>
        </w:tc>
        <w:tc>
          <w:tcPr>
            <w:tcW w:w="1312"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lastRenderedPageBreak/>
              <w:t>庄智</w:t>
            </w:r>
          </w:p>
        </w:tc>
        <w:tc>
          <w:tcPr>
            <w:tcW w:w="2016" w:type="dxa"/>
            <w:tcBorders>
              <w:top w:val="nil"/>
              <w:left w:val="nil"/>
              <w:bottom w:val="single" w:sz="8" w:space="0" w:color="000000"/>
              <w:right w:val="single" w:sz="8"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11130 </w:t>
            </w:r>
          </w:p>
        </w:tc>
        <w:tc>
          <w:tcPr>
            <w:tcW w:w="1471"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中德工程学院</w:t>
            </w:r>
          </w:p>
        </w:tc>
      </w:tr>
      <w:tr w:rsidR="00034C21" w:rsidRPr="001F5520">
        <w:trPr>
          <w:trHeight w:val="5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135</w:t>
            </w:r>
          </w:p>
        </w:tc>
        <w:tc>
          <w:tcPr>
            <w:tcW w:w="2506"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人体运动姿态估计及其蒙皮-技术研究</w:t>
            </w:r>
          </w:p>
        </w:tc>
        <w:tc>
          <w:tcPr>
            <w:tcW w:w="1051"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创新训练项目</w:t>
            </w:r>
          </w:p>
        </w:tc>
        <w:tc>
          <w:tcPr>
            <w:tcW w:w="1189"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国家级</w:t>
            </w:r>
          </w:p>
        </w:tc>
        <w:tc>
          <w:tcPr>
            <w:tcW w:w="936"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袁雨荷</w:t>
            </w:r>
          </w:p>
        </w:tc>
        <w:tc>
          <w:tcPr>
            <w:tcW w:w="1069"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2254019</w:t>
            </w:r>
          </w:p>
        </w:tc>
        <w:tc>
          <w:tcPr>
            <w:tcW w:w="2064"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丁岳/2254376,</w:t>
            </w:r>
          </w:p>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李建哲/2253464,赵建峰/2253465,袁周悦/2254085</w:t>
            </w:r>
          </w:p>
        </w:tc>
        <w:tc>
          <w:tcPr>
            <w:tcW w:w="1312"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谢楠</w:t>
            </w:r>
          </w:p>
        </w:tc>
        <w:tc>
          <w:tcPr>
            <w:tcW w:w="2016" w:type="dxa"/>
            <w:tcBorders>
              <w:top w:val="nil"/>
              <w:left w:val="nil"/>
              <w:bottom w:val="single" w:sz="8" w:space="0" w:color="000000"/>
              <w:right w:val="single" w:sz="8" w:space="0" w:color="000000"/>
            </w:tcBorders>
            <w:shd w:val="clear" w:color="auto" w:fill="auto"/>
            <w:noWrap/>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 xml:space="preserve">09060 </w:t>
            </w:r>
          </w:p>
        </w:tc>
        <w:tc>
          <w:tcPr>
            <w:tcW w:w="1471" w:type="dxa"/>
            <w:tcBorders>
              <w:top w:val="nil"/>
              <w:left w:val="nil"/>
              <w:bottom w:val="single" w:sz="8" w:space="0" w:color="000000"/>
              <w:right w:val="single" w:sz="8" w:space="0" w:color="000000"/>
            </w:tcBorders>
            <w:shd w:val="clear" w:color="auto" w:fill="auto"/>
            <w:vAlign w:val="center"/>
          </w:tcPr>
          <w:p w:rsidR="00034C21" w:rsidRPr="001F5520" w:rsidRDefault="00B7292F">
            <w:pPr>
              <w:widowControl/>
              <w:jc w:val="center"/>
              <w:textAlignment w:val="center"/>
              <w:rPr>
                <w:rFonts w:ascii="仿宋_GB2312" w:eastAsia="仿宋_GB2312" w:hAnsi="仿宋" w:cs="仿宋_GB2312"/>
                <w:color w:val="000000"/>
                <w:kern w:val="0"/>
                <w:lang w:bidi="ar"/>
              </w:rPr>
            </w:pPr>
            <w:r w:rsidRPr="001F5520">
              <w:rPr>
                <w:rFonts w:ascii="仿宋_GB2312" w:eastAsia="仿宋_GB2312" w:hAnsi="仿宋" w:cs="仿宋_GB2312" w:hint="eastAsia"/>
                <w:color w:val="000000"/>
                <w:kern w:val="0"/>
                <w:lang w:bidi="ar"/>
              </w:rPr>
              <w:t>中德工程学院</w:t>
            </w:r>
          </w:p>
        </w:tc>
      </w:tr>
    </w:tbl>
    <w:p w:rsidR="00034C21" w:rsidRDefault="00034C21">
      <w:pPr>
        <w:jc w:val="center"/>
        <w:rPr>
          <w:rFonts w:ascii="方正小标宋简体" w:eastAsia="方正小标宋简体" w:hAnsi="仿宋" w:cs="宋体"/>
          <w:kern w:val="0"/>
          <w:sz w:val="44"/>
          <w:szCs w:val="44"/>
        </w:rPr>
      </w:pPr>
    </w:p>
    <w:p w:rsidR="00034C21" w:rsidRDefault="00034C21"/>
    <w:sectPr w:rsidR="00034C21">
      <w:pgSz w:w="16838" w:h="11906" w:orient="landscape"/>
      <w:pgMar w:top="2041" w:right="1531" w:bottom="1928" w:left="1531" w:header="851" w:footer="992" w:gutter="0"/>
      <w:cols w:space="0"/>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F87" w:rsidRDefault="006F0F87" w:rsidP="006F7124">
      <w:r>
        <w:separator/>
      </w:r>
    </w:p>
  </w:endnote>
  <w:endnote w:type="continuationSeparator" w:id="0">
    <w:p w:rsidR="006F0F87" w:rsidRDefault="006F0F87" w:rsidP="006F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2AF92368-1E11-4C40-ABC8-3DD38266C00D}"/>
  </w:font>
  <w:font w:name="方正小标宋简体">
    <w:altName w:val="微软雅黑"/>
    <w:panose1 w:val="03000509000000000000"/>
    <w:charset w:val="86"/>
    <w:family w:val="script"/>
    <w:pitch w:val="fixed"/>
    <w:sig w:usb0="00000001" w:usb1="080E0000" w:usb2="00000010" w:usb3="00000000" w:csb0="00040000" w:csb1="00000000"/>
    <w:embedRegular r:id="rId2" w:subsetted="1" w:fontKey="{A79B4818-C07F-4F9E-B155-9D1ED3020288}"/>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3" w:subsetted="1" w:fontKey="{EB2BF746-967E-45F5-9C6A-15278F434BCF}"/>
    <w:embedBold r:id="rId4" w:subsetted="1" w:fontKey="{F2B9467D-B463-4642-8E2A-407BA7E64005}"/>
  </w:font>
  <w:font w:name="微软雅黑">
    <w:panose1 w:val="020B0503020204020204"/>
    <w:charset w:val="86"/>
    <w:family w:val="swiss"/>
    <w:pitch w:val="variable"/>
    <w:sig w:usb0="80000287" w:usb1="2ACF3C50" w:usb2="00000016" w:usb3="00000000" w:csb0="0004001F" w:csb1="00000000"/>
    <w:embedRegular r:id="rId5" w:subsetted="1" w:fontKey="{205ED8B8-0F42-4B80-8E76-9624752A59A6}"/>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F87" w:rsidRDefault="006F0F87" w:rsidP="006F7124">
      <w:r>
        <w:separator/>
      </w:r>
    </w:p>
  </w:footnote>
  <w:footnote w:type="continuationSeparator" w:id="0">
    <w:p w:rsidR="006F0F87" w:rsidRDefault="006F0F87" w:rsidP="006F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65"/>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DJhZWE4ZDJhMDg5YjI4ZDdjMDVlM2U1NzQxZWYifQ=="/>
  </w:docVars>
  <w:rsids>
    <w:rsidRoot w:val="5B770601"/>
    <w:rsid w:val="00034C21"/>
    <w:rsid w:val="000F1732"/>
    <w:rsid w:val="001F5520"/>
    <w:rsid w:val="00211365"/>
    <w:rsid w:val="002A3EAE"/>
    <w:rsid w:val="00394A0F"/>
    <w:rsid w:val="003A291A"/>
    <w:rsid w:val="003B3BD5"/>
    <w:rsid w:val="00491667"/>
    <w:rsid w:val="004F6B59"/>
    <w:rsid w:val="00573EC7"/>
    <w:rsid w:val="005E4F3A"/>
    <w:rsid w:val="006045BB"/>
    <w:rsid w:val="006F0F87"/>
    <w:rsid w:val="006F7124"/>
    <w:rsid w:val="007337D4"/>
    <w:rsid w:val="0080274F"/>
    <w:rsid w:val="008B3F0E"/>
    <w:rsid w:val="00955311"/>
    <w:rsid w:val="00980F0C"/>
    <w:rsid w:val="009D175D"/>
    <w:rsid w:val="00AF4582"/>
    <w:rsid w:val="00B20862"/>
    <w:rsid w:val="00B4668A"/>
    <w:rsid w:val="00B7292F"/>
    <w:rsid w:val="00BE1B3B"/>
    <w:rsid w:val="00C60F89"/>
    <w:rsid w:val="00C734C9"/>
    <w:rsid w:val="00D360BA"/>
    <w:rsid w:val="00DB35BA"/>
    <w:rsid w:val="1A0C294B"/>
    <w:rsid w:val="1A102F97"/>
    <w:rsid w:val="31D33FCD"/>
    <w:rsid w:val="3ADB69D2"/>
    <w:rsid w:val="498415F1"/>
    <w:rsid w:val="5B770601"/>
    <w:rsid w:val="68AD1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A5B22B-70E4-43CC-AA2A-B26DDB38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宋体" w:eastAsia="宋体" w:hAnsi="宋体" w:cs="宋体" w:hint="eastAsia"/>
      <w:color w:val="000000"/>
      <w:sz w:val="24"/>
      <w:szCs w:val="24"/>
      <w:u w:val="none"/>
    </w:rPr>
  </w:style>
  <w:style w:type="paragraph" w:styleId="a3">
    <w:name w:val="List Paragraph"/>
    <w:basedOn w:val="a"/>
    <w:uiPriority w:val="99"/>
    <w:pPr>
      <w:ind w:firstLineChars="200" w:firstLine="420"/>
    </w:pPr>
  </w:style>
  <w:style w:type="paragraph" w:styleId="a4">
    <w:name w:val="header"/>
    <w:basedOn w:val="a"/>
    <w:link w:val="Char"/>
    <w:rsid w:val="006F7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F7124"/>
    <w:rPr>
      <w:rFonts w:asciiTheme="minorHAnsi" w:eastAsiaTheme="minorEastAsia" w:hAnsiTheme="minorHAnsi" w:cstheme="minorBidi"/>
      <w:kern w:val="2"/>
      <w:sz w:val="18"/>
      <w:szCs w:val="18"/>
    </w:rPr>
  </w:style>
  <w:style w:type="paragraph" w:styleId="a5">
    <w:name w:val="footer"/>
    <w:basedOn w:val="a"/>
    <w:link w:val="Char0"/>
    <w:rsid w:val="006F7124"/>
    <w:pPr>
      <w:tabs>
        <w:tab w:val="center" w:pos="4153"/>
        <w:tab w:val="right" w:pos="8306"/>
      </w:tabs>
      <w:snapToGrid w:val="0"/>
      <w:jc w:val="left"/>
    </w:pPr>
    <w:rPr>
      <w:sz w:val="18"/>
      <w:szCs w:val="18"/>
    </w:rPr>
  </w:style>
  <w:style w:type="character" w:customStyle="1" w:styleId="Char0">
    <w:name w:val="页脚 Char"/>
    <w:basedOn w:val="a0"/>
    <w:link w:val="a5"/>
    <w:rsid w:val="006F71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2149</Words>
  <Characters>12250</Characters>
  <Application>Microsoft Office Word</Application>
  <DocSecurity>0</DocSecurity>
  <Lines>102</Lines>
  <Paragraphs>28</Paragraphs>
  <ScaleCrop>false</ScaleCrop>
  <Company/>
  <LinksUpToDate>false</LinksUpToDate>
  <CharactersWithSpaces>14371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如初</dc:creator>
  <cp:lastModifiedBy>DELL</cp:lastModifiedBy>
  <cp:revision>30</cp:revision>
  <dcterms:created xsi:type="dcterms:W3CDTF">2024-05-30T07:58:00Z</dcterms:created>
  <dcterms:modified xsi:type="dcterms:W3CDTF">2024-06-11T02:46:00Z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03E2E52C9EE14D4DA3A93C83F5654F94_13</vt:lpwstr>
  </property>
</Properties>
</file>