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AA" w:rsidRPr="004C32AA" w:rsidRDefault="004C32AA" w:rsidP="004C32AA">
      <w:pPr>
        <w:widowControl/>
        <w:spacing w:line="360" w:lineRule="auto"/>
        <w:jc w:val="center"/>
        <w:rPr>
          <w:rFonts w:ascii="宋体" w:eastAsia="宋体" w:hAnsi="宋体" w:cs="宋体"/>
          <w:color w:val="444444"/>
          <w:kern w:val="0"/>
          <w:szCs w:val="21"/>
        </w:rPr>
      </w:pPr>
      <w:bookmarkStart w:id="0" w:name="_GoBack"/>
      <w:r w:rsidRPr="004C32AA">
        <w:rPr>
          <w:rFonts w:ascii="宋体" w:eastAsia="宋体" w:hAnsi="宋体" w:cs="宋体" w:hint="eastAsia"/>
          <w:color w:val="444444"/>
          <w:kern w:val="0"/>
          <w:sz w:val="27"/>
          <w:szCs w:val="27"/>
        </w:rPr>
        <w:t>同济大学博士后出站需递交材料一览表</w:t>
      </w:r>
    </w:p>
    <w:tbl>
      <w:tblPr>
        <w:tblW w:w="99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5" w:type="dxa"/>
          <w:right w:w="105" w:type="dxa"/>
        </w:tblCellMar>
        <w:tblLook w:val="01E0" w:firstRow="1" w:lastRow="1" w:firstColumn="1" w:lastColumn="1" w:noHBand="0" w:noVBand="0"/>
      </w:tblPr>
      <w:tblGrid>
        <w:gridCol w:w="901"/>
        <w:gridCol w:w="7887"/>
        <w:gridCol w:w="1142"/>
      </w:tblGrid>
      <w:tr w:rsidR="004C32AA" w:rsidRPr="004C32AA" w:rsidTr="004C32AA">
        <w:trPr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bookmarkEnd w:id="0"/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一、</w:t>
            </w:r>
          </w:p>
        </w:tc>
        <w:tc>
          <w:tcPr>
            <w:tcW w:w="9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center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 xml:space="preserve">登录同济大学博士后网下载专区 </w:t>
            </w: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1、同济大学博士后科研人员工作报告专家评审意见表（两位专家，一位校内、一位校外）（</w:t>
            </w:r>
            <w:proofErr w:type="gramStart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盖专家</w:t>
            </w:r>
            <w:proofErr w:type="gramEnd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所在单位人事部门章）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各一份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2、同济大学博士后年度考核报告（五位专家(教授、博导)签字，流动站站长签署意见，</w:t>
            </w:r>
            <w:proofErr w:type="gramStart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盖所在</w:t>
            </w:r>
            <w:proofErr w:type="gramEnd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学院公章）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3、离校循环表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4、出站联系卡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5、下载《博士后研究报告》编写规则，并按要求编写报告,中国博士后网上提交博士后研究报告，打印A4装订成册（由博管办分别送国家图书馆、同济大学图书馆）。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两本</w:t>
            </w:r>
          </w:p>
        </w:tc>
      </w:tr>
      <w:tr w:rsidR="004C32AA" w:rsidRPr="004C32AA" w:rsidTr="004C32AA">
        <w:trPr>
          <w:trHeight w:val="1260"/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二、</w:t>
            </w:r>
          </w:p>
        </w:tc>
        <w:tc>
          <w:tcPr>
            <w:tcW w:w="9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登录中国博士后网：</w:t>
            </w:r>
            <w:hyperlink r:id="rId4" w:history="1">
              <w:r w:rsidRPr="004C32AA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</w:rPr>
                <w:t>www.chinapostdoctor.org.cn</w:t>
              </w:r>
            </w:hyperlink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，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在线填写下列的第</w:t>
            </w:r>
            <w:r w:rsidRPr="004C32AA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项，保存后点击下面的红色字体显示的博士后研究人员工作期满登记表，生成</w:t>
            </w:r>
            <w:r w:rsidRPr="004C32AA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word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文件后，打印，纸质材料经流动站所在学院审核无误后提交。</w:t>
            </w:r>
            <w:r w:rsidRPr="004C32AA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4C32AA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4C32AA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4C32A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项在主页下载区下载。</w:t>
            </w: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1、博士后研究人员工作期满登记表（流动站设站单位单独招收）（上传照片，打印博士后证书需要）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一式二份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博士后研究人员工作期满登记表（企业联合招收）（上传照片，打印博士后证书需要）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一式三份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2、博士后研究人员工作期满业务考核表（企业博士后需工作站和流动站分别填写此表），站长签字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一式二份　企业各三份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3、博士后研究人员工作期满审批表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一式二份企业三份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第一项 流动站审核意见 流动站站长签字 盖流动站所在学院章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第二项 对于企业联合招收人员在右边盖工作站章，工作站负责人签字，非企业联合招收人员此项无需签字盖章。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4、新单位工作接受函（负责人签字、盖人事部门章），留校人员</w:t>
            </w:r>
            <w:proofErr w:type="gramStart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至行政</w:t>
            </w:r>
            <w:proofErr w:type="gramEnd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南楼219室开具接收函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一式二份企业三份</w:t>
            </w: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三、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基金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需要站长签字，盖学院章</w:t>
            </w:r>
          </w:p>
        </w:tc>
      </w:tr>
      <w:tr w:rsidR="004C32AA" w:rsidRPr="004C32AA" w:rsidTr="004C32A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中国博士后基金网上填写，打印，提交两份纸质总结报告（报告中七的审核意见找合作导师及流动站所在学院签字盖章，八的</w:t>
            </w:r>
            <w:proofErr w:type="gramStart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需至行政</w:t>
            </w:r>
            <w:proofErr w:type="gramEnd"/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北楼217室财务综合办公室签字盖章）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四、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将6中“姓名-报告的名字”命名的pdf文件发至</w:t>
            </w:r>
            <w:hyperlink r:id="rId5" w:history="1">
              <w:r w:rsidRPr="004C32AA">
                <w:rPr>
                  <w:rFonts w:ascii="宋体" w:eastAsia="宋体" w:hAnsi="宋体" w:cs="宋体" w:hint="eastAsia"/>
                  <w:color w:val="0000FF"/>
                  <w:kern w:val="0"/>
                  <w:sz w:val="18"/>
                  <w:szCs w:val="18"/>
                </w:rPr>
                <w:t>tjpd@tongji.edu.cn</w:t>
              </w:r>
            </w:hyperlink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邮箱中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jc w:val="center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</w:p>
        </w:tc>
      </w:tr>
      <w:tr w:rsidR="004C32AA" w:rsidRPr="004C32AA" w:rsidTr="004C32AA">
        <w:trPr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五、</w:t>
            </w:r>
          </w:p>
        </w:tc>
        <w:tc>
          <w:tcPr>
            <w:tcW w:w="7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20"/>
                <w:szCs w:val="20"/>
              </w:rPr>
              <w:t>延期时间超过一年的，另请填写《延期出站博士后人员情况报批表》，并发电子版至tjpd@tongji.edu.cn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32AA" w:rsidRPr="004C32AA" w:rsidRDefault="004C32AA" w:rsidP="004C32AA">
            <w:pPr>
              <w:widowControl/>
              <w:spacing w:line="360" w:lineRule="exact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4C32A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  </w:t>
            </w:r>
          </w:p>
        </w:tc>
      </w:tr>
    </w:tbl>
    <w:p w:rsidR="00906559" w:rsidRDefault="004C32AA">
      <w:r w:rsidRPr="004C32AA">
        <w:rPr>
          <w:rFonts w:ascii="Times New Roman" w:eastAsia="宋体" w:hAnsi="Times New Roman" w:cs="Times New Roman" w:hint="eastAsia"/>
          <w:b/>
          <w:color w:val="FF0000"/>
          <w:kern w:val="0"/>
          <w:szCs w:val="21"/>
        </w:rPr>
        <w:t>注</w:t>
      </w:r>
      <w:r w:rsidRPr="004C32AA">
        <w:rPr>
          <w:rFonts w:ascii="宋体" w:eastAsia="宋体" w:hAnsi="宋体" w:cs="宋体" w:hint="eastAsia"/>
          <w:b/>
          <w:color w:val="FF0000"/>
          <w:kern w:val="0"/>
          <w:szCs w:val="21"/>
        </w:rPr>
        <w:t>：需要提交多份的材料可以一份原件，其它为复印件；但要求复印件上的公章必须清晰可辨。需要提交一份的材料必须是原件。</w:t>
      </w:r>
      <w:r w:rsidRPr="004C32AA">
        <w:rPr>
          <w:rFonts w:ascii="宋体" w:eastAsia="宋体" w:hAnsi="宋体" w:cs="宋体" w:hint="eastAsia"/>
          <w:b/>
          <w:bCs/>
          <w:color w:val="FF0000"/>
          <w:kern w:val="0"/>
          <w:szCs w:val="21"/>
        </w:rPr>
        <w:t>申请者本人的材料一定要真实可靠，如因有虚假因此而发生的一切后果由申请者本人负责。</w:t>
      </w:r>
    </w:p>
    <w:sectPr w:rsidR="00906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2A"/>
    <w:rsid w:val="004C32AA"/>
    <w:rsid w:val="005B6107"/>
    <w:rsid w:val="00A2062A"/>
    <w:rsid w:val="00A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B7E6D1-C1E0-48EF-ABD8-92CE5281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32AA"/>
    <w:rPr>
      <w:strike w:val="0"/>
      <w:dstrike w:val="0"/>
      <w:color w:val="444444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C32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4C3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jpd@tongji.edu.cn" TargetMode="External"/><Relationship Id="rId4" Type="http://schemas.openxmlformats.org/officeDocument/2006/relationships/hyperlink" Target="http://www.chinapostdoctor.or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rcb</cp:lastModifiedBy>
  <cp:revision>3</cp:revision>
  <dcterms:created xsi:type="dcterms:W3CDTF">2018-11-20T03:28:00Z</dcterms:created>
  <dcterms:modified xsi:type="dcterms:W3CDTF">2018-11-20T03:28:00Z</dcterms:modified>
</cp:coreProperties>
</file>