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83" w:rsidRDefault="00566583" w:rsidP="00566583">
      <w:pPr>
        <w:pStyle w:val="1"/>
        <w:jc w:val="center"/>
      </w:pPr>
      <w:r>
        <w:rPr>
          <w:rFonts w:hint="eastAsia"/>
        </w:rPr>
        <w:t>同济大学人事争议调解处理办法</w:t>
      </w:r>
    </w:p>
    <w:p w:rsidR="00566583" w:rsidRDefault="00566583" w:rsidP="00566583">
      <w:pPr>
        <w:jc w:val="center"/>
      </w:pPr>
      <w:r>
        <w:rPr>
          <w:rFonts w:hint="eastAsia"/>
        </w:rPr>
        <w:t>（经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日校长办公会议批准）</w:t>
      </w:r>
    </w:p>
    <w:p w:rsidR="00566583" w:rsidRDefault="00566583" w:rsidP="00566583">
      <w:pPr>
        <w:jc w:val="center"/>
      </w:pPr>
    </w:p>
    <w:p w:rsidR="00566583" w:rsidRDefault="00566583" w:rsidP="00566583">
      <w:pPr>
        <w:pStyle w:val="2"/>
        <w:jc w:val="center"/>
      </w:pPr>
      <w:r>
        <w:rPr>
          <w:rFonts w:hint="eastAsia"/>
        </w:rPr>
        <w:t>第一章</w:t>
      </w:r>
      <w:r>
        <w:rPr>
          <w:rFonts w:hint="eastAsia"/>
        </w:rPr>
        <w:t xml:space="preserve">  </w:t>
      </w:r>
      <w:r>
        <w:rPr>
          <w:rFonts w:hint="eastAsia"/>
        </w:rPr>
        <w:t>总则</w:t>
      </w:r>
    </w:p>
    <w:p w:rsidR="00566583" w:rsidRPr="00566583" w:rsidRDefault="00566583" w:rsidP="00566583">
      <w:pPr>
        <w:pStyle w:val="a4"/>
        <w:rPr>
          <w:sz w:val="28"/>
          <w:szCs w:val="28"/>
        </w:rPr>
      </w:pPr>
      <w:r w:rsidRPr="00566583">
        <w:rPr>
          <w:rFonts w:hint="eastAsia"/>
          <w:sz w:val="28"/>
          <w:szCs w:val="28"/>
        </w:rPr>
        <w:t>第一条</w:t>
      </w:r>
      <w:r w:rsidRPr="00566583">
        <w:rPr>
          <w:rFonts w:hint="eastAsia"/>
          <w:sz w:val="28"/>
          <w:szCs w:val="28"/>
        </w:rPr>
        <w:t xml:space="preserve"> </w:t>
      </w:r>
      <w:r w:rsidRPr="00566583">
        <w:rPr>
          <w:rFonts w:hint="eastAsia"/>
          <w:sz w:val="28"/>
          <w:szCs w:val="28"/>
        </w:rPr>
        <w:t>目的和依据</w:t>
      </w:r>
    </w:p>
    <w:p w:rsidR="00566583" w:rsidRPr="00B51E46" w:rsidRDefault="00566583" w:rsidP="00566583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B51E46">
        <w:rPr>
          <w:rFonts w:hint="eastAsia"/>
          <w:sz w:val="24"/>
          <w:szCs w:val="24"/>
        </w:rPr>
        <w:t xml:space="preserve"> </w:t>
      </w:r>
      <w:r w:rsidRPr="00B51E46">
        <w:rPr>
          <w:rFonts w:hint="eastAsia"/>
          <w:sz w:val="24"/>
          <w:szCs w:val="24"/>
        </w:rPr>
        <w:t>为了规范学校人事争议处理工作，维护争议双方当事人的合法权益，促进人才合理流动，根据国家有关规定，结合本校实际，制定本办法。</w:t>
      </w:r>
    </w:p>
    <w:p w:rsidR="00566583" w:rsidRPr="00566583" w:rsidRDefault="00566583" w:rsidP="00566583">
      <w:pPr>
        <w:pStyle w:val="a4"/>
        <w:rPr>
          <w:sz w:val="28"/>
          <w:szCs w:val="28"/>
        </w:rPr>
      </w:pPr>
      <w:r w:rsidRPr="00566583">
        <w:rPr>
          <w:rFonts w:hint="eastAsia"/>
          <w:sz w:val="28"/>
          <w:szCs w:val="28"/>
        </w:rPr>
        <w:t>第二条</w:t>
      </w:r>
      <w:r w:rsidRPr="00566583">
        <w:rPr>
          <w:rFonts w:hint="eastAsia"/>
          <w:sz w:val="28"/>
          <w:szCs w:val="28"/>
        </w:rPr>
        <w:t xml:space="preserve"> </w:t>
      </w:r>
      <w:r w:rsidRPr="00566583">
        <w:rPr>
          <w:rFonts w:hint="eastAsia"/>
          <w:sz w:val="28"/>
          <w:szCs w:val="28"/>
        </w:rPr>
        <w:t>适用范围</w:t>
      </w:r>
    </w:p>
    <w:p w:rsidR="00566583" w:rsidRPr="00B51E46" w:rsidRDefault="00566583" w:rsidP="00566583">
      <w:pPr>
        <w:rPr>
          <w:sz w:val="24"/>
          <w:szCs w:val="24"/>
        </w:rPr>
      </w:pPr>
      <w:r>
        <w:rPr>
          <w:rFonts w:hint="eastAsia"/>
        </w:rPr>
        <w:t xml:space="preserve">    </w:t>
      </w:r>
      <w:r w:rsidRPr="00B51E46">
        <w:rPr>
          <w:rFonts w:hint="eastAsia"/>
          <w:sz w:val="24"/>
          <w:szCs w:val="24"/>
        </w:rPr>
        <w:t>学校内的事业单位与其聘用的工作人员因聘用关系的建立、变更、终止、解除等发生的争议（以下简称人事争议）的处理，适用本办法。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校内企业单位与其聘用的工作人员因聘用关系的建立、变更、终止、解除等发生的争议的处理，参照本办法执行。</w:t>
      </w:r>
    </w:p>
    <w:p w:rsidR="00566583" w:rsidRPr="00566583" w:rsidRDefault="00566583" w:rsidP="00566583">
      <w:pPr>
        <w:pStyle w:val="a4"/>
        <w:rPr>
          <w:sz w:val="28"/>
          <w:szCs w:val="28"/>
        </w:rPr>
      </w:pPr>
      <w:r w:rsidRPr="00566583">
        <w:rPr>
          <w:rFonts w:hint="eastAsia"/>
          <w:sz w:val="28"/>
          <w:szCs w:val="28"/>
        </w:rPr>
        <w:t>第三条</w:t>
      </w:r>
      <w:r>
        <w:rPr>
          <w:rFonts w:hint="eastAsia"/>
          <w:sz w:val="28"/>
          <w:szCs w:val="28"/>
        </w:rPr>
        <w:t xml:space="preserve"> </w:t>
      </w:r>
      <w:r w:rsidRPr="00566583">
        <w:rPr>
          <w:rFonts w:hint="eastAsia"/>
          <w:sz w:val="28"/>
          <w:szCs w:val="28"/>
        </w:rPr>
        <w:t>处理原则</w:t>
      </w:r>
    </w:p>
    <w:p w:rsidR="00566583" w:rsidRPr="00B51E46" w:rsidRDefault="00566583" w:rsidP="00566583">
      <w:pPr>
        <w:rPr>
          <w:sz w:val="24"/>
          <w:szCs w:val="24"/>
        </w:rPr>
      </w:pPr>
      <w:r>
        <w:rPr>
          <w:rFonts w:hint="eastAsia"/>
        </w:rPr>
        <w:t xml:space="preserve">   </w:t>
      </w:r>
      <w:r w:rsidRPr="00B51E46">
        <w:rPr>
          <w:rFonts w:hint="eastAsia"/>
          <w:sz w:val="24"/>
          <w:szCs w:val="24"/>
        </w:rPr>
        <w:t xml:space="preserve"> </w:t>
      </w:r>
      <w:r w:rsidRPr="00B51E46">
        <w:rPr>
          <w:rFonts w:hint="eastAsia"/>
          <w:sz w:val="24"/>
          <w:szCs w:val="24"/>
        </w:rPr>
        <w:t>人事争议的处理，应当以事实为依据，以法律为准绳，遵循及时、公正、合理的原则。</w:t>
      </w:r>
    </w:p>
    <w:p w:rsidR="00566583" w:rsidRPr="00B51E46" w:rsidRDefault="00566583" w:rsidP="00566583">
      <w:pPr>
        <w:pStyle w:val="a4"/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>第四条</w:t>
      </w:r>
      <w:r w:rsidRPr="00B51E46">
        <w:rPr>
          <w:rFonts w:hint="eastAsia"/>
          <w:sz w:val="24"/>
          <w:szCs w:val="24"/>
        </w:rPr>
        <w:t xml:space="preserve"> </w:t>
      </w:r>
      <w:r w:rsidRPr="00B51E46">
        <w:rPr>
          <w:rFonts w:hint="eastAsia"/>
          <w:sz w:val="24"/>
          <w:szCs w:val="24"/>
        </w:rPr>
        <w:t>处理方法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 </w:t>
      </w:r>
      <w:r w:rsidRPr="00B51E46">
        <w:rPr>
          <w:rFonts w:hint="eastAsia"/>
          <w:sz w:val="24"/>
          <w:szCs w:val="24"/>
        </w:rPr>
        <w:t>人事争议发生后，当事人可以通过下列方式解决：</w:t>
      </w:r>
    </w:p>
    <w:p w:rsidR="00566583" w:rsidRPr="00B51E46" w:rsidRDefault="00B51E46" w:rsidP="00B51E46">
      <w:pPr>
        <w:ind w:firstLineChars="200" w:firstLine="480"/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>（一）</w:t>
      </w:r>
      <w:r w:rsidR="00566583" w:rsidRPr="00B51E46">
        <w:rPr>
          <w:rFonts w:hint="eastAsia"/>
          <w:sz w:val="24"/>
          <w:szCs w:val="24"/>
        </w:rPr>
        <w:t xml:space="preserve"> </w:t>
      </w:r>
      <w:r w:rsidR="00566583" w:rsidRPr="00B51E46">
        <w:rPr>
          <w:rFonts w:hint="eastAsia"/>
          <w:sz w:val="24"/>
          <w:szCs w:val="24"/>
        </w:rPr>
        <w:t>自行协商；</w:t>
      </w:r>
    </w:p>
    <w:p w:rsidR="00566583" w:rsidRPr="00B51E46" w:rsidRDefault="00B51E46" w:rsidP="00B51E46">
      <w:pPr>
        <w:ind w:firstLineChars="200" w:firstLine="480"/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>（二）</w:t>
      </w:r>
      <w:r w:rsidR="00056265">
        <w:rPr>
          <w:rFonts w:hint="eastAsia"/>
          <w:sz w:val="24"/>
          <w:szCs w:val="24"/>
        </w:rPr>
        <w:t xml:space="preserve"> </w:t>
      </w:r>
      <w:r w:rsidR="00566583" w:rsidRPr="00B51E46">
        <w:rPr>
          <w:rFonts w:hint="eastAsia"/>
          <w:sz w:val="24"/>
          <w:szCs w:val="24"/>
        </w:rPr>
        <w:t>申请调解；</w:t>
      </w:r>
    </w:p>
    <w:p w:rsidR="00566583" w:rsidRPr="00B51E46" w:rsidRDefault="00B51E46" w:rsidP="00B51E4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（三）</w:t>
      </w:r>
      <w:r w:rsidR="00056265">
        <w:rPr>
          <w:rFonts w:hint="eastAsia"/>
          <w:sz w:val="24"/>
          <w:szCs w:val="24"/>
        </w:rPr>
        <w:t xml:space="preserve"> </w:t>
      </w:r>
      <w:r w:rsidR="00566583" w:rsidRPr="00B51E46">
        <w:rPr>
          <w:rFonts w:hint="eastAsia"/>
          <w:sz w:val="24"/>
          <w:szCs w:val="24"/>
        </w:rPr>
        <w:t>申请仲裁。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当事人一方可以直接向人事争议仲裁委员会申请仲裁；也可以在调解不成后，向人事争议仲裁委员会申请仲裁。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当事人对人事争议仲裁裁决不服的，可以依法向人民法院提起诉讼。</w:t>
      </w:r>
    </w:p>
    <w:p w:rsidR="00566583" w:rsidRDefault="00566583" w:rsidP="00566583">
      <w:r>
        <w:t xml:space="preserve"> </w:t>
      </w:r>
    </w:p>
    <w:p w:rsidR="00566583" w:rsidRDefault="00566583" w:rsidP="00566583">
      <w:pPr>
        <w:pStyle w:val="2"/>
        <w:jc w:val="center"/>
      </w:pPr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>调解</w:t>
      </w:r>
    </w:p>
    <w:p w:rsidR="00566583" w:rsidRPr="00566583" w:rsidRDefault="00566583" w:rsidP="00566583">
      <w:pPr>
        <w:pStyle w:val="a4"/>
        <w:rPr>
          <w:sz w:val="28"/>
          <w:szCs w:val="28"/>
        </w:rPr>
      </w:pPr>
      <w:r w:rsidRPr="00566583">
        <w:rPr>
          <w:rFonts w:hint="eastAsia"/>
          <w:sz w:val="28"/>
          <w:szCs w:val="28"/>
        </w:rPr>
        <w:t>第五条</w:t>
      </w:r>
      <w:r w:rsidRPr="00566583">
        <w:rPr>
          <w:rFonts w:hint="eastAsia"/>
          <w:sz w:val="28"/>
          <w:szCs w:val="28"/>
        </w:rPr>
        <w:t xml:space="preserve"> </w:t>
      </w:r>
      <w:r w:rsidRPr="00566583">
        <w:rPr>
          <w:rFonts w:hint="eastAsia"/>
          <w:sz w:val="28"/>
          <w:szCs w:val="28"/>
        </w:rPr>
        <w:t>调解组织</w:t>
      </w:r>
    </w:p>
    <w:p w:rsidR="00566583" w:rsidRPr="00B51E46" w:rsidRDefault="00566583" w:rsidP="00566583">
      <w:pPr>
        <w:rPr>
          <w:sz w:val="24"/>
          <w:szCs w:val="24"/>
        </w:rPr>
      </w:pPr>
      <w:r>
        <w:rPr>
          <w:rFonts w:hint="eastAsia"/>
        </w:rPr>
        <w:t xml:space="preserve">    </w:t>
      </w:r>
      <w:r w:rsidRPr="00B51E46">
        <w:rPr>
          <w:rFonts w:hint="eastAsia"/>
          <w:sz w:val="24"/>
          <w:szCs w:val="24"/>
        </w:rPr>
        <w:t>学校设立人事争议调解委员会（以下简称调解委员会）。调解委员会由下列人员组成：</w:t>
      </w:r>
    </w:p>
    <w:p w:rsidR="00566583" w:rsidRPr="00B51E46" w:rsidRDefault="00B51E46" w:rsidP="00B51E46">
      <w:pPr>
        <w:ind w:firstLineChars="100" w:firstLine="240"/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lastRenderedPageBreak/>
        <w:t>（一）</w:t>
      </w:r>
      <w:r w:rsidR="00566583" w:rsidRPr="00B51E46">
        <w:rPr>
          <w:rFonts w:hint="eastAsia"/>
          <w:sz w:val="24"/>
          <w:szCs w:val="24"/>
        </w:rPr>
        <w:t xml:space="preserve"> </w:t>
      </w:r>
      <w:r w:rsidR="00566583" w:rsidRPr="00B51E46">
        <w:rPr>
          <w:rFonts w:hint="eastAsia"/>
          <w:sz w:val="24"/>
          <w:szCs w:val="24"/>
        </w:rPr>
        <w:t>职工代表大会或者职工大会推举产生的职工代表；</w:t>
      </w:r>
    </w:p>
    <w:p w:rsidR="00566583" w:rsidRPr="00B51E46" w:rsidRDefault="00566583" w:rsidP="00B51E46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</w:t>
      </w:r>
      <w:r w:rsidR="00B51E46">
        <w:rPr>
          <w:rFonts w:hint="eastAsia"/>
          <w:sz w:val="24"/>
          <w:szCs w:val="24"/>
        </w:rPr>
        <w:t xml:space="preserve"> </w:t>
      </w:r>
      <w:r w:rsidR="00B51E46" w:rsidRPr="00B51E46">
        <w:rPr>
          <w:rFonts w:hint="eastAsia"/>
          <w:sz w:val="24"/>
          <w:szCs w:val="24"/>
        </w:rPr>
        <w:t>（二）</w:t>
      </w:r>
      <w:r w:rsidR="00056265">
        <w:rPr>
          <w:rFonts w:hint="eastAsia"/>
          <w:sz w:val="24"/>
          <w:szCs w:val="24"/>
        </w:rPr>
        <w:t xml:space="preserve"> </w:t>
      </w:r>
      <w:r w:rsidRPr="00B51E46">
        <w:rPr>
          <w:rFonts w:hint="eastAsia"/>
          <w:sz w:val="24"/>
          <w:szCs w:val="24"/>
        </w:rPr>
        <w:t>法定代表人或者其指定的代表；</w:t>
      </w:r>
    </w:p>
    <w:p w:rsidR="00566583" w:rsidRPr="00B51E46" w:rsidRDefault="00B51E46" w:rsidP="00B51E46">
      <w:pPr>
        <w:ind w:firstLineChars="100" w:firstLine="240"/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>（三）</w:t>
      </w:r>
      <w:r w:rsidR="00056265">
        <w:rPr>
          <w:rFonts w:hint="eastAsia"/>
          <w:sz w:val="24"/>
          <w:szCs w:val="24"/>
        </w:rPr>
        <w:t xml:space="preserve"> </w:t>
      </w:r>
      <w:r w:rsidR="00566583" w:rsidRPr="00B51E46">
        <w:rPr>
          <w:rFonts w:hint="eastAsia"/>
          <w:sz w:val="24"/>
          <w:szCs w:val="24"/>
        </w:rPr>
        <w:t>校工会代表。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调解委员会主任在校工会代表中产生，由校工会指定。办事机构设在校工会委员会。</w:t>
      </w:r>
    </w:p>
    <w:p w:rsidR="00566583" w:rsidRPr="00B51E46" w:rsidRDefault="00566583" w:rsidP="00566583">
      <w:pPr>
        <w:pStyle w:val="a4"/>
        <w:rPr>
          <w:sz w:val="28"/>
          <w:szCs w:val="28"/>
        </w:rPr>
      </w:pPr>
      <w:r w:rsidRPr="00B51E46">
        <w:rPr>
          <w:rFonts w:hint="eastAsia"/>
          <w:sz w:val="28"/>
          <w:szCs w:val="28"/>
        </w:rPr>
        <w:t>第六条</w:t>
      </w:r>
      <w:r w:rsidRPr="00B51E46">
        <w:rPr>
          <w:rFonts w:hint="eastAsia"/>
          <w:sz w:val="28"/>
          <w:szCs w:val="28"/>
        </w:rPr>
        <w:t xml:space="preserve"> </w:t>
      </w:r>
      <w:r w:rsidRPr="00B51E46">
        <w:rPr>
          <w:rFonts w:hint="eastAsia"/>
          <w:sz w:val="28"/>
          <w:szCs w:val="28"/>
        </w:rPr>
        <w:t>调解原则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人事争议发生后，当事人申请调解的，调解委员会应当在查清事实的基础上，促使双方自愿达成调解协议。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调解协议内容不得违反法律、法规和规章的规定。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人事争议经调解达成协议的，当事人应当履行。</w:t>
      </w:r>
    </w:p>
    <w:p w:rsidR="00566583" w:rsidRPr="00566583" w:rsidRDefault="00566583" w:rsidP="00566583">
      <w:pPr>
        <w:pStyle w:val="a4"/>
        <w:rPr>
          <w:sz w:val="28"/>
          <w:szCs w:val="28"/>
        </w:rPr>
      </w:pPr>
      <w:r w:rsidRPr="00566583">
        <w:rPr>
          <w:rFonts w:hint="eastAsia"/>
          <w:sz w:val="28"/>
          <w:szCs w:val="28"/>
        </w:rPr>
        <w:t>第七条</w:t>
      </w:r>
      <w:r>
        <w:rPr>
          <w:rFonts w:hint="eastAsia"/>
          <w:sz w:val="28"/>
          <w:szCs w:val="28"/>
        </w:rPr>
        <w:t xml:space="preserve"> </w:t>
      </w:r>
      <w:r w:rsidRPr="00566583">
        <w:rPr>
          <w:rFonts w:hint="eastAsia"/>
          <w:sz w:val="28"/>
          <w:szCs w:val="28"/>
        </w:rPr>
        <w:t>调解程序</w:t>
      </w:r>
    </w:p>
    <w:p w:rsidR="00566583" w:rsidRPr="00B51E46" w:rsidRDefault="00566583" w:rsidP="00566583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B51E46">
        <w:rPr>
          <w:rFonts w:hint="eastAsia"/>
          <w:sz w:val="24"/>
          <w:szCs w:val="24"/>
        </w:rPr>
        <w:t xml:space="preserve">   </w:t>
      </w:r>
      <w:r w:rsidRPr="00B51E46">
        <w:rPr>
          <w:rFonts w:hint="eastAsia"/>
          <w:sz w:val="24"/>
          <w:szCs w:val="24"/>
        </w:rPr>
        <w:t>调解申请应当自人事争议发生之日起</w:t>
      </w:r>
      <w:r w:rsidRPr="00B51E46">
        <w:rPr>
          <w:rFonts w:hint="eastAsia"/>
          <w:sz w:val="24"/>
          <w:szCs w:val="24"/>
        </w:rPr>
        <w:t>15</w:t>
      </w:r>
      <w:r w:rsidRPr="00B51E46">
        <w:rPr>
          <w:rFonts w:hint="eastAsia"/>
          <w:sz w:val="24"/>
          <w:szCs w:val="24"/>
        </w:rPr>
        <w:t>日内向调解委员会提出，并提交书面申请报告。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调解申请由当事人一方提出的，调解委员会应当征得另一方当事人同意后再行调解。</w:t>
      </w:r>
    </w:p>
    <w:p w:rsidR="00566583" w:rsidRPr="00B51E46" w:rsidRDefault="00566583" w:rsidP="000A0957">
      <w:pPr>
        <w:ind w:firstLineChars="200" w:firstLine="480"/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>调解委员会在调解过程中应当听取双方当事人陈述，并依照有关规定公正调解。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经调解达成协议的，调解委员会应当制作调解协议书，调解协议书经双方当事人签字后生效；若任何一方或双方当事人拒绝签字的，视为调解不成。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调解不成的，调解委员会应当制作调解意见书，并告知当事人向人事争议仲裁委员会申请仲裁。调解意见书应送交双方当事人。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调解委员会应当督促人事争议双方当事人履行调解协议。</w:t>
      </w:r>
    </w:p>
    <w:p w:rsidR="00566583" w:rsidRPr="00566583" w:rsidRDefault="00566583" w:rsidP="00566583">
      <w:pPr>
        <w:pStyle w:val="a4"/>
        <w:rPr>
          <w:sz w:val="28"/>
          <w:szCs w:val="28"/>
        </w:rPr>
      </w:pPr>
      <w:r w:rsidRPr="00566583">
        <w:rPr>
          <w:rFonts w:hint="eastAsia"/>
          <w:sz w:val="28"/>
          <w:szCs w:val="28"/>
        </w:rPr>
        <w:t>第八条</w:t>
      </w:r>
      <w:r>
        <w:rPr>
          <w:rFonts w:hint="eastAsia"/>
          <w:sz w:val="28"/>
          <w:szCs w:val="28"/>
        </w:rPr>
        <w:t xml:space="preserve"> </w:t>
      </w:r>
      <w:r w:rsidRPr="00566583">
        <w:rPr>
          <w:rFonts w:hint="eastAsia"/>
          <w:sz w:val="28"/>
          <w:szCs w:val="28"/>
        </w:rPr>
        <w:t>调解时限</w:t>
      </w:r>
    </w:p>
    <w:p w:rsidR="00566583" w:rsidRPr="00B51E46" w:rsidRDefault="00566583" w:rsidP="00566583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B51E46">
        <w:rPr>
          <w:rFonts w:hint="eastAsia"/>
          <w:sz w:val="24"/>
          <w:szCs w:val="24"/>
        </w:rPr>
        <w:t xml:space="preserve">   </w:t>
      </w:r>
      <w:r w:rsidRPr="00B51E46">
        <w:rPr>
          <w:rFonts w:hint="eastAsia"/>
          <w:sz w:val="24"/>
          <w:szCs w:val="24"/>
        </w:rPr>
        <w:t>当事人向调解委员会申请调解后，调解委员会应当自争议发生之日起</w:t>
      </w:r>
      <w:r w:rsidRPr="00B51E46">
        <w:rPr>
          <w:rFonts w:hint="eastAsia"/>
          <w:sz w:val="24"/>
          <w:szCs w:val="24"/>
        </w:rPr>
        <w:t>50</w:t>
      </w:r>
      <w:r w:rsidRPr="00B51E46">
        <w:rPr>
          <w:rFonts w:hint="eastAsia"/>
          <w:sz w:val="24"/>
          <w:szCs w:val="24"/>
        </w:rPr>
        <w:t>日内完成调解；到期未完成的，视为调解不成。</w:t>
      </w:r>
    </w:p>
    <w:p w:rsidR="00566583" w:rsidRPr="00B51E46" w:rsidRDefault="00566583" w:rsidP="00566583">
      <w:pPr>
        <w:rPr>
          <w:sz w:val="24"/>
          <w:szCs w:val="24"/>
        </w:rPr>
      </w:pPr>
      <w:r w:rsidRPr="00B51E46">
        <w:rPr>
          <w:sz w:val="24"/>
          <w:szCs w:val="24"/>
        </w:rPr>
        <w:t xml:space="preserve"> </w:t>
      </w:r>
    </w:p>
    <w:p w:rsidR="00566583" w:rsidRDefault="00566583" w:rsidP="00566583">
      <w:pPr>
        <w:pStyle w:val="2"/>
        <w:jc w:val="center"/>
      </w:pPr>
      <w:r>
        <w:rPr>
          <w:rFonts w:hint="eastAsia"/>
        </w:rPr>
        <w:t>第三章</w:t>
      </w:r>
      <w:r>
        <w:rPr>
          <w:rFonts w:hint="eastAsia"/>
        </w:rPr>
        <w:t xml:space="preserve">  </w:t>
      </w:r>
      <w:r>
        <w:rPr>
          <w:rFonts w:hint="eastAsia"/>
        </w:rPr>
        <w:t>附则</w:t>
      </w:r>
    </w:p>
    <w:p w:rsidR="00566583" w:rsidRPr="00566583" w:rsidRDefault="00566583" w:rsidP="00566583">
      <w:pPr>
        <w:pStyle w:val="a4"/>
        <w:rPr>
          <w:sz w:val="28"/>
          <w:szCs w:val="28"/>
        </w:rPr>
      </w:pPr>
      <w:r w:rsidRPr="00566583">
        <w:rPr>
          <w:rFonts w:hint="eastAsia"/>
          <w:sz w:val="28"/>
          <w:szCs w:val="28"/>
        </w:rPr>
        <w:t>第九条</w:t>
      </w:r>
      <w:r w:rsidRPr="00566583">
        <w:rPr>
          <w:rFonts w:hint="eastAsia"/>
          <w:sz w:val="28"/>
          <w:szCs w:val="28"/>
        </w:rPr>
        <w:t xml:space="preserve"> </w:t>
      </w:r>
      <w:r w:rsidRPr="00566583">
        <w:rPr>
          <w:rFonts w:hint="eastAsia"/>
          <w:sz w:val="28"/>
          <w:szCs w:val="28"/>
        </w:rPr>
        <w:t>施行日期</w:t>
      </w:r>
    </w:p>
    <w:p w:rsidR="00566583" w:rsidRPr="00B51E46" w:rsidRDefault="00566583" w:rsidP="00566583">
      <w:pPr>
        <w:rPr>
          <w:sz w:val="24"/>
          <w:szCs w:val="24"/>
        </w:rPr>
      </w:pPr>
      <w:r>
        <w:rPr>
          <w:rFonts w:hint="eastAsia"/>
        </w:rPr>
        <w:t xml:space="preserve"> </w:t>
      </w:r>
      <w:r w:rsidRPr="00B51E46">
        <w:rPr>
          <w:rFonts w:hint="eastAsia"/>
          <w:sz w:val="24"/>
          <w:szCs w:val="24"/>
        </w:rPr>
        <w:t xml:space="preserve">   </w:t>
      </w:r>
      <w:r w:rsidRPr="00B51E46">
        <w:rPr>
          <w:rFonts w:hint="eastAsia"/>
          <w:sz w:val="24"/>
          <w:szCs w:val="24"/>
        </w:rPr>
        <w:t>（一）本办法自</w:t>
      </w:r>
      <w:r w:rsidRPr="00B51E46">
        <w:rPr>
          <w:rFonts w:hint="eastAsia"/>
          <w:sz w:val="24"/>
          <w:szCs w:val="24"/>
        </w:rPr>
        <w:t>2006</w:t>
      </w:r>
      <w:r w:rsidRPr="00B51E46">
        <w:rPr>
          <w:rFonts w:hint="eastAsia"/>
          <w:sz w:val="24"/>
          <w:szCs w:val="24"/>
        </w:rPr>
        <w:t>年</w:t>
      </w:r>
      <w:r w:rsidRPr="00B51E46">
        <w:rPr>
          <w:rFonts w:hint="eastAsia"/>
          <w:sz w:val="24"/>
          <w:szCs w:val="24"/>
        </w:rPr>
        <w:t>12</w:t>
      </w:r>
      <w:r w:rsidRPr="00B51E46">
        <w:rPr>
          <w:rFonts w:hint="eastAsia"/>
          <w:sz w:val="24"/>
          <w:szCs w:val="24"/>
        </w:rPr>
        <w:t>月</w:t>
      </w:r>
      <w:r w:rsidRPr="00B51E46">
        <w:rPr>
          <w:rFonts w:hint="eastAsia"/>
          <w:sz w:val="24"/>
          <w:szCs w:val="24"/>
        </w:rPr>
        <w:t>1</w:t>
      </w:r>
      <w:r w:rsidRPr="00B51E46">
        <w:rPr>
          <w:rFonts w:hint="eastAsia"/>
          <w:sz w:val="24"/>
          <w:szCs w:val="24"/>
        </w:rPr>
        <w:t>日起施行。</w:t>
      </w:r>
    </w:p>
    <w:p w:rsidR="00970802" w:rsidRPr="00B51E46" w:rsidRDefault="00566583" w:rsidP="00566583">
      <w:pPr>
        <w:rPr>
          <w:sz w:val="24"/>
          <w:szCs w:val="24"/>
        </w:rPr>
      </w:pPr>
      <w:r w:rsidRPr="00B51E46">
        <w:rPr>
          <w:rFonts w:hint="eastAsia"/>
          <w:sz w:val="24"/>
          <w:szCs w:val="24"/>
        </w:rPr>
        <w:t xml:space="preserve">    </w:t>
      </w:r>
      <w:r w:rsidRPr="00B51E46">
        <w:rPr>
          <w:rFonts w:hint="eastAsia"/>
          <w:sz w:val="24"/>
          <w:szCs w:val="24"/>
        </w:rPr>
        <w:t>（二）本办法由人事争议调解委员会及其办事机构解释。</w:t>
      </w:r>
    </w:p>
    <w:sectPr w:rsidR="00970802" w:rsidRPr="00B51E46" w:rsidSect="0097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85A" w:rsidRDefault="002E585A" w:rsidP="00CA291A">
      <w:r>
        <w:separator/>
      </w:r>
    </w:p>
  </w:endnote>
  <w:endnote w:type="continuationSeparator" w:id="0">
    <w:p w:rsidR="002E585A" w:rsidRDefault="002E585A" w:rsidP="00CA2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85A" w:rsidRDefault="002E585A" w:rsidP="00CA291A">
      <w:r>
        <w:separator/>
      </w:r>
    </w:p>
  </w:footnote>
  <w:footnote w:type="continuationSeparator" w:id="0">
    <w:p w:rsidR="002E585A" w:rsidRDefault="002E585A" w:rsidP="00CA2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73E1"/>
    <w:multiLevelType w:val="hybridMultilevel"/>
    <w:tmpl w:val="B9EACE98"/>
    <w:lvl w:ilvl="0" w:tplc="8902A5CA">
      <w:start w:val="1"/>
      <w:numFmt w:val="ideographEnclosedCircle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76626CE8"/>
    <w:multiLevelType w:val="hybridMultilevel"/>
    <w:tmpl w:val="82EE6E1C"/>
    <w:lvl w:ilvl="0" w:tplc="C4488714">
      <w:start w:val="1"/>
      <w:numFmt w:val="ideograph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583"/>
    <w:rsid w:val="00056265"/>
    <w:rsid w:val="000A0957"/>
    <w:rsid w:val="00195B36"/>
    <w:rsid w:val="002E585A"/>
    <w:rsid w:val="00566583"/>
    <w:rsid w:val="00970802"/>
    <w:rsid w:val="00B51E46"/>
    <w:rsid w:val="00CA291A"/>
    <w:rsid w:val="00D0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65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658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665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6658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665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665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566583"/>
    <w:rPr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56658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566583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56658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56658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6658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66583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CA2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CA291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CA29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CA29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174</Words>
  <Characters>996</Characters>
  <Application>Microsoft Office Word</Application>
  <DocSecurity>0</DocSecurity>
  <Lines>8</Lines>
  <Paragraphs>2</Paragraphs>
  <ScaleCrop>false</ScaleCrop>
  <Company>12XZ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8</cp:revision>
  <cp:lastPrinted>2013-04-27T02:34:00Z</cp:lastPrinted>
  <dcterms:created xsi:type="dcterms:W3CDTF">2013-04-27T02:20:00Z</dcterms:created>
  <dcterms:modified xsi:type="dcterms:W3CDTF">2013-04-27T02:52:00Z</dcterms:modified>
</cp:coreProperties>
</file>