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tabs>
          <w:tab w:val="left" w:pos="1482"/>
        </w:tabs>
        <w:spacing w:before="312" w:beforeLines="100" w:after="312" w:afterLines="100" w:line="360" w:lineRule="auto"/>
        <w:ind w:firstLine="643"/>
        <w:jc w:val="center"/>
        <w:outlineLvl w:val="0"/>
        <w:rPr>
          <w:rFonts w:ascii="Arial" w:hAnsi="Arial" w:eastAsia="黑体"/>
          <w:b/>
          <w:bCs/>
          <w:color w:val="000000" w:themeColor="text1"/>
          <w:sz w:val="32"/>
          <w:szCs w:val="32"/>
          <w14:textFill>
            <w14:solidFill>
              <w14:schemeClr w14:val="tx1"/>
            </w14:solidFill>
          </w14:textFill>
        </w:rPr>
      </w:pPr>
      <w:bookmarkStart w:id="0" w:name="_Toc457580702"/>
      <w:r>
        <w:rPr>
          <w:rFonts w:hint="eastAsia" w:ascii="Arial" w:hAnsi="Arial" w:eastAsia="黑体"/>
          <w:b/>
          <w:bCs/>
          <w:color w:val="000000" w:themeColor="text1"/>
          <w:sz w:val="32"/>
          <w:szCs w:val="32"/>
          <w14:textFill>
            <w14:solidFill>
              <w14:schemeClr w14:val="tx1"/>
            </w14:solidFill>
          </w14:textFill>
        </w:rPr>
        <w:t>同济大学研究生学籍管理规定</w:t>
      </w:r>
      <w:bookmarkEnd w:id="0"/>
    </w:p>
    <w:p>
      <w:pPr>
        <w:pStyle w:val="6"/>
        <w:widowControl/>
        <w:spacing w:beforeAutospacing="0" w:afterAutospacing="0" w:line="360" w:lineRule="exact"/>
        <w:ind w:firstLine="482"/>
        <w:jc w:val="both"/>
        <w:rPr>
          <w:rFonts w:asciiTheme="minorEastAsia" w:hAnsiTheme="minorEastAsia" w:cstheme="minorEastAsia"/>
          <w:color w:val="000000" w:themeColor="text1"/>
          <w14:textFill>
            <w14:solidFill>
              <w14:schemeClr w14:val="tx1"/>
            </w14:solidFill>
          </w14:textFill>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第一章</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总</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则</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第一条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为规范我校研究生的管理，维护我校正常的教育、教学秩序和生活秩序，保障研究生合法权益，培养德、智、体、美等方面全面发展的社会主义建设者和接班人</w:t>
      </w:r>
      <w:r>
        <w:rPr>
          <w:rFonts w:asciiTheme="minorEastAsia" w:hAnsiTheme="minorEastAsia" w:cstheme="minorEastAsia"/>
          <w:color w:val="000000" w:themeColor="text1"/>
          <w:shd w:val="clear" w:color="auto" w:fill="FFFFFF"/>
          <w14:textFill>
            <w14:solidFill>
              <w14:schemeClr w14:val="tx1"/>
            </w14:solidFill>
          </w14:textFill>
        </w:rPr>
        <w:t>,</w:t>
      </w:r>
      <w:r>
        <w:rPr>
          <w:rFonts w:hint="eastAsia" w:asciiTheme="minorEastAsia" w:hAnsiTheme="minorEastAsia" w:cstheme="minorEastAsia"/>
          <w:color w:val="000000" w:themeColor="text1"/>
          <w:shd w:val="clear" w:color="auto" w:fill="FFFFFF"/>
          <w14:textFill>
            <w14:solidFill>
              <w14:schemeClr w14:val="tx1"/>
            </w14:solidFill>
          </w14:textFill>
        </w:rPr>
        <w:t>依据《</w:t>
      </w:r>
      <w:r>
        <w:rPr>
          <w:rFonts w:asciiTheme="minorEastAsia" w:hAnsiTheme="minorEastAsia" w:cstheme="minorEastAsia"/>
          <w:color w:val="000000" w:themeColor="text1"/>
          <w:shd w:val="clear" w:color="auto" w:fill="FFFFFF"/>
          <w14:textFill>
            <w14:solidFill>
              <w14:schemeClr w14:val="tx1"/>
            </w14:solidFill>
          </w14:textFill>
        </w:rPr>
        <w:t>中华人民共和国</w:t>
      </w:r>
      <w:r>
        <w:rPr>
          <w:rFonts w:hint="eastAsia" w:asciiTheme="minorEastAsia" w:hAnsiTheme="minorEastAsia" w:cstheme="minorEastAsia"/>
          <w:color w:val="000000" w:themeColor="text1"/>
          <w:shd w:val="clear" w:color="auto" w:fill="FFFFFF"/>
          <w14:textFill>
            <w14:solidFill>
              <w14:schemeClr w14:val="tx1"/>
            </w14:solidFill>
          </w14:textFill>
        </w:rPr>
        <w:t>教育法》、《</w:t>
      </w:r>
      <w:r>
        <w:rPr>
          <w:rFonts w:asciiTheme="minorEastAsia" w:hAnsiTheme="minorEastAsia" w:cstheme="minorEastAsia"/>
          <w:color w:val="000000" w:themeColor="text1"/>
          <w:shd w:val="clear" w:color="auto" w:fill="FFFFFF"/>
          <w14:textFill>
            <w14:solidFill>
              <w14:schemeClr w14:val="tx1"/>
            </w14:solidFill>
          </w14:textFill>
        </w:rPr>
        <w:t>中华人民共和国</w:t>
      </w:r>
      <w:r>
        <w:rPr>
          <w:rFonts w:hint="eastAsia" w:asciiTheme="minorEastAsia" w:hAnsiTheme="minorEastAsia" w:cstheme="minorEastAsia"/>
          <w:color w:val="000000" w:themeColor="text1"/>
          <w:shd w:val="clear" w:color="auto" w:fill="FFFFFF"/>
          <w14:textFill>
            <w14:solidFill>
              <w14:schemeClr w14:val="tx1"/>
            </w14:solidFill>
          </w14:textFill>
        </w:rPr>
        <w:t>高等教育法》以及有关法律、法规和《同济大学章程》的</w:t>
      </w:r>
      <w:r>
        <w:rPr>
          <w:rFonts w:asciiTheme="minorEastAsia" w:hAnsiTheme="minorEastAsia" w:cstheme="minorEastAsia"/>
          <w:color w:val="000000" w:themeColor="text1"/>
          <w:shd w:val="clear" w:color="auto" w:fill="FFFFFF"/>
          <w14:textFill>
            <w14:solidFill>
              <w14:schemeClr w14:val="tx1"/>
            </w14:solidFill>
          </w14:textFill>
        </w:rPr>
        <w:t>规定</w:t>
      </w:r>
      <w:r>
        <w:rPr>
          <w:rFonts w:hint="eastAsia" w:asciiTheme="minorEastAsia" w:hAnsiTheme="minorEastAsia" w:cstheme="minorEastAsia"/>
          <w:color w:val="000000" w:themeColor="text1"/>
          <w:shd w:val="clear" w:color="auto" w:fill="FFFFFF"/>
          <w14:textFill>
            <w14:solidFill>
              <w14:schemeClr w14:val="tx1"/>
            </w14:solidFill>
          </w14:textFill>
        </w:rPr>
        <w:t>，结合我校实际情况制定本规定。</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第二条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本规定适用于接受同济大学学历</w:t>
      </w:r>
      <w:r>
        <w:rPr>
          <w:rFonts w:asciiTheme="minorEastAsia" w:hAnsiTheme="minorEastAsia" w:cstheme="minorEastAsia"/>
          <w:color w:val="000000" w:themeColor="text1"/>
          <w:shd w:val="clear" w:color="auto" w:fill="FFFFFF"/>
          <w14:textFill>
            <w14:solidFill>
              <w14:schemeClr w14:val="tx1"/>
            </w14:solidFill>
          </w14:textFill>
        </w:rPr>
        <w:t>教育的</w:t>
      </w:r>
      <w:r>
        <w:rPr>
          <w:rFonts w:hint="eastAsia" w:asciiTheme="minorEastAsia" w:hAnsiTheme="minorEastAsia" w:cstheme="minorEastAsia"/>
          <w:color w:val="000000" w:themeColor="text1"/>
          <w:shd w:val="clear" w:color="auto" w:fill="FFFFFF"/>
          <w14:textFill>
            <w14:solidFill>
              <w14:schemeClr w14:val="tx1"/>
            </w14:solidFill>
          </w14:textFill>
        </w:rPr>
        <w:t>研究生的学籍管理。</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第三条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应当拥护中国共产党领导，努力学习马克思列宁主义、毛泽东思想、中国特色社会主义理论体系，深入学习习近平总书记系列重要讲话精神和治国理政新理念新思想新战略，坚定中国特色社会主义道路自信、理论自信、制度自信、文化自信，树立中国特色社会主义共同理想；应当树立爱国主义思想，具有团结统一、爱好和平、勤劳勇敢、自强不息的精神；应当增强法治观念，遵守宪法、法律、法规，遵守公民道德规范，遵守学校管理制度，具有良好的道德品质和行为习惯；应当刻苦学习，勇于探索，积极实践，努力掌握现代科学文化知识和专业技能；应当积极锻炼身体，增进身心健康，提高个人修养，培养审美情趣。</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第四条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同济大学实施研究生管理，尊重和保护研究生的合法权利，教育和引导研究生承担应尽的义务与责任，鼓励和支持研究生实行自我管理、自我服务、自我教育、自我监督。</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p>
    <w:p>
      <w:pPr>
        <w:pStyle w:val="6"/>
        <w:widowControl/>
        <w:spacing w:beforeAutospacing="0" w:afterAutospacing="0" w:line="360" w:lineRule="exact"/>
        <w:ind w:firstLine="482"/>
        <w:jc w:val="both"/>
        <w:rPr>
          <w:rFonts w:asciiTheme="minorEastAsia" w:hAnsiTheme="minorEastAsia" w:cstheme="minorEastAsia"/>
          <w:color w:val="000000" w:themeColor="text1"/>
          <w14:textFill>
            <w14:solidFill>
              <w14:schemeClr w14:val="tx1"/>
            </w14:solidFill>
          </w14:textFill>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第二章</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研究生的权利与义务</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第五条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研究生在校期间依法享有下列权利：</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（一）参加学校培养方案安排的各项活动，使用学校提供的教育教学资源；</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（二）按规定的条件和程序参加社会实践、志愿服务、勤工助学、文娱体育及科技文化创新等活动，获得就业创业指导和服务；</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（三）按规定的条件和程序申请各类奖学金、贷学金及助学贷款；</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（四）在思想品德、学业成绩等方面获得科学、公正评价，完成学校规定学业后获得相应的学历证书、学位证书；</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（五）在校内组织、参加学生团体，以适当方式参与学校管理，对学校与研究生权益相关事务享有知情权、参与权、表达权和监督权；</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（六）对学校给予的处理或者处分有异议，向学校、教育行政部门提出申诉，对学校、教职员工侵犯其人身权、财产权等合法权益的行为，提出申诉或者依法提起诉讼；</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（七）法律、法规及学校章程规定的其他权利。</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第六条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研究生在校期间依法履行下列义务：</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（一）遵守宪法和法律、法规及</w:t>
      </w:r>
      <w:r>
        <w:rPr>
          <w:rFonts w:asciiTheme="minorEastAsia" w:hAnsiTheme="minorEastAsia" w:cstheme="minorEastAsia"/>
          <w:color w:val="000000" w:themeColor="text1"/>
          <w:shd w:val="clear" w:color="auto" w:fill="FFFFFF"/>
          <w14:textFill>
            <w14:solidFill>
              <w14:schemeClr w14:val="tx1"/>
            </w14:solidFill>
          </w14:textFill>
        </w:rPr>
        <w:t>规范性文件</w:t>
      </w:r>
      <w:r>
        <w:rPr>
          <w:rFonts w:hint="eastAsia" w:asciiTheme="minorEastAsia" w:hAnsiTheme="minorEastAsia" w:cstheme="minorEastAsia"/>
          <w:color w:val="000000" w:themeColor="text1"/>
          <w:shd w:val="clear" w:color="auto" w:fill="FFFFFF"/>
          <w14:textFill>
            <w14:solidFill>
              <w14:schemeClr w14:val="tx1"/>
            </w14:solidFill>
          </w14:textFill>
        </w:rPr>
        <w:t>；</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（二）遵守学校章程和规章制度；</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（三）恪守学术道德，完成规定学业；</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（四）按规定缴纳学费及有关费用，履行获得奖学金、贷学金及助学金的相应义务；</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（五）遵守研究生行为规范，尊敬师长，养成良好的思想品德和行为习惯；</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（六）法律、法规及学校章程规定的其他义务。</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p>
    <w:p>
      <w:pPr>
        <w:pStyle w:val="6"/>
        <w:widowControl/>
        <w:spacing w:beforeAutospacing="0" w:afterAutospacing="0" w:line="360" w:lineRule="exact"/>
        <w:ind w:firstLine="482"/>
        <w:jc w:val="both"/>
        <w:rPr>
          <w:rFonts w:asciiTheme="minorEastAsia" w:hAnsiTheme="minorEastAsia" w:cstheme="minorEastAsia"/>
          <w:color w:val="000000" w:themeColor="text1"/>
          <w14:textFill>
            <w14:solidFill>
              <w14:schemeClr w14:val="tx1"/>
            </w14:solidFill>
          </w14:textFill>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第三章</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学籍管理</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p>
    <w:p>
      <w:pPr>
        <w:pStyle w:val="6"/>
        <w:widowControl/>
        <w:spacing w:beforeAutospacing="0" w:afterAutospacing="0" w:line="360" w:lineRule="exact"/>
        <w:ind w:firstLine="482"/>
        <w:jc w:val="both"/>
        <w:rPr>
          <w:rFonts w:asciiTheme="minorEastAsia" w:hAnsiTheme="minorEastAsia" w:cstheme="minorEastAsia"/>
          <w:color w:val="000000" w:themeColor="text1"/>
          <w14:textFill>
            <w14:solidFill>
              <w14:schemeClr w14:val="tx1"/>
            </w14:solidFill>
          </w14:textFill>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第一节</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入学与注册</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第七条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按国家招生规定录取的研究生新生，应当持《同济大学研究生录取通知书》，按学校要求缴纳学费，并在规定的日期到校报到办理入学手续。因故不能按期报到的，应当事先向所在学院（部</w:t>
      </w:r>
      <w:r>
        <w:rPr>
          <w:rFonts w:asciiTheme="minorEastAsia" w:hAnsiTheme="minorEastAsia" w:cstheme="minorEastAsia"/>
          <w:color w:val="000000" w:themeColor="text1"/>
          <w:shd w:val="clear" w:color="auto" w:fill="FFFFFF"/>
          <w14:textFill>
            <w14:solidFill>
              <w14:schemeClr w14:val="tx1"/>
            </w14:solidFill>
          </w14:textFill>
        </w:rPr>
        <w:t>、所</w:t>
      </w:r>
      <w:r>
        <w:rPr>
          <w:rFonts w:hint="eastAsia" w:asciiTheme="minorEastAsia" w:hAnsiTheme="minorEastAsia" w:cstheme="minorEastAsia"/>
          <w:color w:val="000000" w:themeColor="text1"/>
          <w:shd w:val="clear" w:color="auto" w:fill="FFFFFF"/>
          <w14:textFill>
            <w14:solidFill>
              <w14:schemeClr w14:val="tx1"/>
            </w14:solidFill>
          </w14:textFill>
        </w:rPr>
        <w:t>）请假，假期一般不超过</w:t>
      </w:r>
      <w:r>
        <w:rPr>
          <w:rFonts w:asciiTheme="minorEastAsia" w:hAnsiTheme="minorEastAsia" w:cstheme="minorEastAsia"/>
          <w:color w:val="000000" w:themeColor="text1"/>
          <w:shd w:val="clear" w:color="auto" w:fill="FFFFFF"/>
          <w14:textFill>
            <w14:solidFill>
              <w14:schemeClr w14:val="tx1"/>
            </w14:solidFill>
          </w14:textFill>
        </w:rPr>
        <w:t>2</w:t>
      </w:r>
      <w:r>
        <w:rPr>
          <w:rFonts w:hint="eastAsia" w:asciiTheme="minorEastAsia" w:hAnsiTheme="minorEastAsia" w:cstheme="minorEastAsia"/>
          <w:color w:val="000000" w:themeColor="text1"/>
          <w:shd w:val="clear" w:color="auto" w:fill="FFFFFF"/>
          <w14:textFill>
            <w14:solidFill>
              <w14:schemeClr w14:val="tx1"/>
            </w14:solidFill>
          </w14:textFill>
        </w:rPr>
        <w:t>周。若特殊原因请假需超过</w:t>
      </w:r>
      <w:r>
        <w:rPr>
          <w:rFonts w:asciiTheme="minorEastAsia" w:hAnsiTheme="minorEastAsia" w:cstheme="minorEastAsia"/>
          <w:color w:val="000000" w:themeColor="text1"/>
          <w:shd w:val="clear" w:color="auto" w:fill="FFFFFF"/>
          <w14:textFill>
            <w14:solidFill>
              <w14:schemeClr w14:val="tx1"/>
            </w14:solidFill>
          </w14:textFill>
        </w:rPr>
        <w:t>2</w:t>
      </w:r>
      <w:r>
        <w:rPr>
          <w:rFonts w:hint="eastAsia" w:asciiTheme="minorEastAsia" w:hAnsiTheme="minorEastAsia" w:cstheme="minorEastAsia"/>
          <w:color w:val="000000" w:themeColor="text1"/>
          <w:shd w:val="clear" w:color="auto" w:fill="FFFFFF"/>
          <w14:textFill>
            <w14:solidFill>
              <w14:schemeClr w14:val="tx1"/>
            </w14:solidFill>
          </w14:textFill>
        </w:rPr>
        <w:t>周者，应当提前报研究生院审批。未请假、请假未获准或请假获准后逾期未报到的，除因不可抗力等正当事由以外，视为放弃入学资格。</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第八条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学校将在报到时对新生入学资格进行初步审查，审查合格的办理入学手续，予以注册学籍；审查发现新生的录取通知书、考生信息等证明材料，与本人实际情况不符，或者有其他违反国家招生考试规定情形的，取消入学资格。</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第九条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如有疾病</w:t>
      </w:r>
      <w:r>
        <w:rPr>
          <w:rFonts w:asciiTheme="minorEastAsia" w:hAnsiTheme="minorEastAsia" w:cstheme="minorEastAsia"/>
          <w:color w:val="000000" w:themeColor="text1"/>
          <w:shd w:val="clear" w:color="auto" w:fill="FFFFFF"/>
          <w14:textFill>
            <w14:solidFill>
              <w14:schemeClr w14:val="tx1"/>
            </w14:solidFill>
          </w14:textFill>
        </w:rPr>
        <w:t>、创新创业、参加学校支持的社会实践</w:t>
      </w:r>
      <w:r>
        <w:rPr>
          <w:rFonts w:hint="eastAsia" w:asciiTheme="minorEastAsia" w:hAnsiTheme="minorEastAsia" w:cstheme="minorEastAsia"/>
          <w:color w:val="000000" w:themeColor="text1"/>
          <w:shd w:val="clear" w:color="auto" w:fill="FFFFFF"/>
          <w14:textFill>
            <w14:solidFill>
              <w14:schemeClr w14:val="tx1"/>
            </w14:solidFill>
          </w14:textFill>
        </w:rPr>
        <w:t>、</w:t>
      </w:r>
      <w:r>
        <w:rPr>
          <w:rFonts w:asciiTheme="minorEastAsia" w:hAnsiTheme="minorEastAsia" w:cstheme="minorEastAsia"/>
          <w:color w:val="000000" w:themeColor="text1"/>
          <w:shd w:val="clear" w:color="auto" w:fill="FFFFFF"/>
          <w14:textFill>
            <w14:solidFill>
              <w14:schemeClr w14:val="tx1"/>
            </w14:solidFill>
          </w14:textFill>
        </w:rPr>
        <w:t>参军入伍</w:t>
      </w:r>
      <w:r>
        <w:rPr>
          <w:rFonts w:hint="eastAsia" w:asciiTheme="minorEastAsia" w:hAnsiTheme="minorEastAsia" w:cstheme="minorEastAsia"/>
          <w:color w:val="000000" w:themeColor="text1"/>
          <w:shd w:val="clear" w:color="auto" w:fill="FFFFFF"/>
          <w14:textFill>
            <w14:solidFill>
              <w14:schemeClr w14:val="tx1"/>
            </w14:solidFill>
          </w14:textFill>
        </w:rPr>
        <w:t>和</w:t>
      </w:r>
      <w:r>
        <w:rPr>
          <w:rFonts w:asciiTheme="minorEastAsia" w:hAnsiTheme="minorEastAsia" w:cstheme="minorEastAsia"/>
          <w:color w:val="000000" w:themeColor="text1"/>
          <w:shd w:val="clear" w:color="auto" w:fill="FFFFFF"/>
          <w14:textFill>
            <w14:solidFill>
              <w14:schemeClr w14:val="tx1"/>
            </w14:solidFill>
          </w14:textFill>
        </w:rPr>
        <w:t>参加国际组织</w:t>
      </w:r>
      <w:r>
        <w:rPr>
          <w:rFonts w:hint="eastAsia" w:asciiTheme="minorEastAsia" w:hAnsiTheme="minorEastAsia" w:cstheme="minorEastAsia"/>
          <w:color w:val="000000" w:themeColor="text1"/>
          <w:shd w:val="clear" w:color="auto" w:fill="FFFFFF"/>
          <w14:textFill>
            <w14:solidFill>
              <w14:schemeClr w14:val="tx1"/>
            </w14:solidFill>
          </w14:textFill>
        </w:rPr>
        <w:t>实习等</w:t>
      </w:r>
      <w:r>
        <w:rPr>
          <w:rFonts w:asciiTheme="minorEastAsia" w:hAnsiTheme="minorEastAsia" w:cstheme="minorEastAsia"/>
          <w:color w:val="000000" w:themeColor="text1"/>
          <w:shd w:val="clear" w:color="auto" w:fill="FFFFFF"/>
          <w14:textFill>
            <w14:solidFill>
              <w14:schemeClr w14:val="tx1"/>
            </w14:solidFill>
          </w14:textFill>
        </w:rPr>
        <w:t>情况</w:t>
      </w:r>
      <w:r>
        <w:rPr>
          <w:rFonts w:hint="eastAsia" w:asciiTheme="minorEastAsia" w:hAnsiTheme="minorEastAsia" w:cstheme="minorEastAsia"/>
          <w:color w:val="000000" w:themeColor="text1"/>
          <w:shd w:val="clear" w:color="auto" w:fill="FFFFFF"/>
          <w14:textFill>
            <w14:solidFill>
              <w14:schemeClr w14:val="tx1"/>
            </w14:solidFill>
          </w14:textFill>
        </w:rPr>
        <w:t>时</w:t>
      </w:r>
      <w:r>
        <w:rPr>
          <w:rFonts w:asciiTheme="minorEastAsia" w:hAnsiTheme="minorEastAsia" w:cstheme="minorEastAsia"/>
          <w:color w:val="000000" w:themeColor="text1"/>
          <w:shd w:val="clear" w:color="auto" w:fill="FFFFFF"/>
          <w14:textFill>
            <w14:solidFill>
              <w14:schemeClr w14:val="tx1"/>
            </w14:solidFill>
          </w14:textFill>
        </w:rPr>
        <w:t>，</w:t>
      </w:r>
      <w:r>
        <w:rPr>
          <w:rFonts w:hint="eastAsia" w:asciiTheme="minorEastAsia" w:hAnsiTheme="minorEastAsia" w:cstheme="minorEastAsia"/>
          <w:color w:val="000000" w:themeColor="text1"/>
          <w:shd w:val="clear" w:color="auto" w:fill="FFFFFF"/>
          <w14:textFill>
            <w14:solidFill>
              <w14:schemeClr w14:val="tx1"/>
            </w14:solidFill>
          </w14:textFill>
        </w:rPr>
        <w:t>新生可以申请保留入学资格。要申请</w:t>
      </w:r>
      <w:r>
        <w:rPr>
          <w:rFonts w:asciiTheme="minorEastAsia" w:hAnsiTheme="minorEastAsia" w:cstheme="minorEastAsia"/>
          <w:color w:val="000000" w:themeColor="text1"/>
          <w:shd w:val="clear" w:color="auto" w:fill="FFFFFF"/>
          <w14:textFill>
            <w14:solidFill>
              <w14:schemeClr w14:val="tx1"/>
            </w14:solidFill>
          </w14:textFill>
        </w:rPr>
        <w:t>保留入学资格的，需本人向所录取学院（</w:t>
      </w:r>
      <w:r>
        <w:rPr>
          <w:rFonts w:hint="eastAsia" w:asciiTheme="minorEastAsia" w:hAnsiTheme="minorEastAsia" w:cstheme="minorEastAsia"/>
          <w:color w:val="000000" w:themeColor="text1"/>
          <w:shd w:val="clear" w:color="auto" w:fill="FFFFFF"/>
          <w14:textFill>
            <w14:solidFill>
              <w14:schemeClr w14:val="tx1"/>
            </w14:solidFill>
          </w14:textFill>
        </w:rPr>
        <w:t>部</w:t>
      </w:r>
      <w:r>
        <w:rPr>
          <w:rFonts w:asciiTheme="minorEastAsia" w:hAnsiTheme="minorEastAsia" w:cstheme="minorEastAsia"/>
          <w:color w:val="000000" w:themeColor="text1"/>
          <w:shd w:val="clear" w:color="auto" w:fill="FFFFFF"/>
          <w14:textFill>
            <w14:solidFill>
              <w14:schemeClr w14:val="tx1"/>
            </w14:solidFill>
          </w14:textFill>
        </w:rPr>
        <w:t>、所）</w:t>
      </w:r>
      <w:r>
        <w:rPr>
          <w:rFonts w:hint="eastAsia" w:asciiTheme="minorEastAsia" w:hAnsiTheme="minorEastAsia" w:cstheme="minorEastAsia"/>
          <w:color w:val="000000" w:themeColor="text1"/>
          <w:shd w:val="clear" w:color="auto" w:fill="FFFFFF"/>
          <w14:textFill>
            <w14:solidFill>
              <w14:schemeClr w14:val="tx1"/>
            </w14:solidFill>
          </w14:textFill>
        </w:rPr>
        <w:t>提出</w:t>
      </w:r>
      <w:r>
        <w:rPr>
          <w:rFonts w:asciiTheme="minorEastAsia" w:hAnsiTheme="minorEastAsia" w:cstheme="minorEastAsia"/>
          <w:color w:val="000000" w:themeColor="text1"/>
          <w:shd w:val="clear" w:color="auto" w:fill="FFFFFF"/>
          <w14:textFill>
            <w14:solidFill>
              <w14:schemeClr w14:val="tx1"/>
            </w14:solidFill>
          </w14:textFill>
        </w:rPr>
        <w:t>申请</w:t>
      </w:r>
      <w:r>
        <w:rPr>
          <w:rFonts w:hint="eastAsia" w:asciiTheme="minorEastAsia" w:hAnsiTheme="minorEastAsia" w:cstheme="minorEastAsia"/>
          <w:color w:val="000000" w:themeColor="text1"/>
          <w:shd w:val="clear" w:color="auto" w:fill="FFFFFF"/>
          <w14:textFill>
            <w14:solidFill>
              <w14:schemeClr w14:val="tx1"/>
            </w14:solidFill>
          </w14:textFill>
        </w:rPr>
        <w:t>，经导师和学院（部</w:t>
      </w:r>
      <w:r>
        <w:rPr>
          <w:rFonts w:asciiTheme="minorEastAsia" w:hAnsiTheme="minorEastAsia" w:cstheme="minorEastAsia"/>
          <w:color w:val="000000" w:themeColor="text1"/>
          <w:shd w:val="clear" w:color="auto" w:fill="FFFFFF"/>
          <w14:textFill>
            <w14:solidFill>
              <w14:schemeClr w14:val="tx1"/>
            </w14:solidFill>
          </w14:textFill>
        </w:rPr>
        <w:t>、所</w:t>
      </w:r>
      <w:r>
        <w:rPr>
          <w:rFonts w:hint="eastAsia" w:asciiTheme="minorEastAsia" w:hAnsiTheme="minorEastAsia" w:cstheme="minorEastAsia"/>
          <w:color w:val="000000" w:themeColor="text1"/>
          <w:shd w:val="clear" w:color="auto" w:fill="FFFFFF"/>
          <w14:textFill>
            <w14:solidFill>
              <w14:schemeClr w14:val="tx1"/>
            </w14:solidFill>
          </w14:textFill>
        </w:rPr>
        <w:t>）同意，研究生院批准</w:t>
      </w:r>
      <w:r>
        <w:rPr>
          <w:rFonts w:asciiTheme="minorEastAsia" w:hAnsiTheme="minorEastAsia" w:cstheme="minorEastAsia"/>
          <w:color w:val="000000" w:themeColor="text1"/>
          <w:shd w:val="clear" w:color="auto" w:fill="FFFFFF"/>
          <w14:textFill>
            <w14:solidFill>
              <w14:schemeClr w14:val="tx1"/>
            </w14:solidFill>
          </w14:textFill>
        </w:rPr>
        <w:t>后保留入学资格</w:t>
      </w:r>
      <w:r>
        <w:rPr>
          <w:rFonts w:hint="eastAsia" w:asciiTheme="minorEastAsia" w:hAnsiTheme="minorEastAsia" w:cstheme="minorEastAsia"/>
          <w:color w:val="000000" w:themeColor="text1"/>
          <w:shd w:val="clear" w:color="auto" w:fill="FFFFFF"/>
          <w14:textFill>
            <w14:solidFill>
              <w14:schemeClr w14:val="tx1"/>
            </w14:solidFill>
          </w14:textFill>
        </w:rPr>
        <w:t>。除另有规定</w:t>
      </w:r>
      <w:r>
        <w:rPr>
          <w:rFonts w:asciiTheme="minorEastAsia" w:hAnsiTheme="minorEastAsia" w:cstheme="minorEastAsia"/>
          <w:color w:val="000000" w:themeColor="text1"/>
          <w:shd w:val="clear" w:color="auto" w:fill="FFFFFF"/>
          <w14:textFill>
            <w14:solidFill>
              <w14:schemeClr w14:val="tx1"/>
            </w14:solidFill>
          </w14:textFill>
        </w:rPr>
        <w:t>外，申请保留入学资格时间以1学年为单位，且只允许申请一次</w:t>
      </w:r>
      <w:r>
        <w:rPr>
          <w:rFonts w:hint="eastAsia" w:asciiTheme="minorEastAsia" w:hAnsiTheme="minorEastAsia" w:cstheme="minorEastAsia"/>
          <w:color w:val="000000" w:themeColor="text1"/>
          <w:shd w:val="clear" w:color="auto" w:fill="FFFFFF"/>
          <w14:textFill>
            <w14:solidFill>
              <w14:schemeClr w14:val="tx1"/>
            </w14:solidFill>
          </w14:textFill>
        </w:rPr>
        <w:t>。保留入学资格期间不具有学籍。原则</w:t>
      </w:r>
      <w:r>
        <w:rPr>
          <w:rFonts w:asciiTheme="minorEastAsia" w:hAnsiTheme="minorEastAsia" w:cstheme="minorEastAsia"/>
          <w:color w:val="000000" w:themeColor="text1"/>
          <w:shd w:val="clear" w:color="auto" w:fill="FFFFFF"/>
          <w14:textFill>
            <w14:solidFill>
              <w14:schemeClr w14:val="tx1"/>
            </w14:solidFill>
          </w14:textFill>
        </w:rPr>
        <w:t>上因病</w:t>
      </w:r>
      <w:r>
        <w:rPr>
          <w:rFonts w:hint="eastAsia" w:asciiTheme="minorEastAsia" w:hAnsiTheme="minorEastAsia" w:cstheme="minorEastAsia"/>
          <w:color w:val="000000" w:themeColor="text1"/>
          <w:shd w:val="clear" w:color="auto" w:fill="FFFFFF"/>
          <w14:textFill>
            <w14:solidFill>
              <w14:schemeClr w14:val="tx1"/>
            </w14:solidFill>
          </w14:textFill>
        </w:rPr>
        <w:t>保留其入学资格的最长期限</w:t>
      </w:r>
      <w:r>
        <w:rPr>
          <w:rFonts w:asciiTheme="minorEastAsia" w:hAnsiTheme="minorEastAsia" w:cstheme="minorEastAsia"/>
          <w:color w:val="000000" w:themeColor="text1"/>
          <w:shd w:val="clear" w:color="auto" w:fill="FFFFFF"/>
          <w14:textFill>
            <w14:solidFill>
              <w14:schemeClr w14:val="tx1"/>
            </w14:solidFill>
          </w14:textFill>
        </w:rPr>
        <w:t>不超过1年</w:t>
      </w:r>
      <w:r>
        <w:rPr>
          <w:rFonts w:hint="eastAsia" w:asciiTheme="minorEastAsia" w:hAnsiTheme="minorEastAsia" w:cstheme="minorEastAsia"/>
          <w:color w:val="000000" w:themeColor="text1"/>
          <w:shd w:val="clear" w:color="auto" w:fill="FFFFFF"/>
          <w14:textFill>
            <w14:solidFill>
              <w14:schemeClr w14:val="tx1"/>
            </w14:solidFill>
          </w14:textFill>
        </w:rPr>
        <w:t>,且</w:t>
      </w:r>
      <w:r>
        <w:rPr>
          <w:rFonts w:asciiTheme="minorEastAsia" w:hAnsiTheme="minorEastAsia" w:cstheme="minorEastAsia"/>
          <w:color w:val="000000" w:themeColor="text1"/>
          <w:shd w:val="clear" w:color="auto" w:fill="FFFFFF"/>
          <w14:textFill>
            <w14:solidFill>
              <w14:schemeClr w14:val="tx1"/>
            </w14:solidFill>
          </w14:textFill>
        </w:rPr>
        <w:t>需</w:t>
      </w:r>
      <w:r>
        <w:rPr>
          <w:rFonts w:hint="eastAsia" w:asciiTheme="minorEastAsia" w:hAnsiTheme="minorEastAsia" w:cstheme="minorEastAsia"/>
          <w:color w:val="000000" w:themeColor="text1"/>
          <w:shd w:val="clear" w:color="auto" w:fill="FFFFFF"/>
          <w14:textFill>
            <w14:solidFill>
              <w14:schemeClr w14:val="tx1"/>
            </w14:solidFill>
          </w14:textFill>
        </w:rPr>
        <w:t>二级</w:t>
      </w:r>
      <w:r>
        <w:rPr>
          <w:rFonts w:asciiTheme="minorEastAsia" w:hAnsiTheme="minorEastAsia" w:cstheme="minorEastAsia"/>
          <w:color w:val="000000" w:themeColor="text1"/>
          <w:shd w:val="clear" w:color="auto" w:fill="FFFFFF"/>
          <w14:textFill>
            <w14:solidFill>
              <w14:schemeClr w14:val="tx1"/>
            </w14:solidFill>
          </w14:textFill>
        </w:rPr>
        <w:t>甲等以上医院证明</w:t>
      </w:r>
      <w:r>
        <w:rPr>
          <w:rFonts w:hint="eastAsia" w:asciiTheme="minorEastAsia" w:hAnsiTheme="minorEastAsia" w:cstheme="minorEastAsia"/>
          <w:color w:val="000000" w:themeColor="text1"/>
          <w:shd w:val="clear" w:color="auto" w:fill="FFFFFF"/>
          <w14:textFill>
            <w14:solidFill>
              <w14:schemeClr w14:val="tx1"/>
            </w14:solidFill>
          </w14:textFill>
        </w:rPr>
        <w:t>；录取类别</w:t>
      </w:r>
      <w:r>
        <w:rPr>
          <w:rFonts w:asciiTheme="minorEastAsia" w:hAnsiTheme="minorEastAsia" w:cstheme="minorEastAsia"/>
          <w:color w:val="000000" w:themeColor="text1"/>
          <w:shd w:val="clear" w:color="auto" w:fill="FFFFFF"/>
          <w14:textFill>
            <w14:solidFill>
              <w14:schemeClr w14:val="tx1"/>
            </w14:solidFill>
          </w14:textFill>
        </w:rPr>
        <w:t>为</w:t>
      </w:r>
      <w:r>
        <w:rPr>
          <w:rFonts w:hint="eastAsia" w:asciiTheme="minorEastAsia" w:hAnsiTheme="minorEastAsia" w:cstheme="minorEastAsia"/>
          <w:color w:val="000000" w:themeColor="text1"/>
          <w:shd w:val="clear" w:color="auto" w:fill="FFFFFF"/>
          <w14:textFill>
            <w14:solidFill>
              <w14:schemeClr w14:val="tx1"/>
            </w14:solidFill>
          </w14:textFill>
        </w:rPr>
        <w:t>全日制</w:t>
      </w:r>
      <w:r>
        <w:rPr>
          <w:rFonts w:asciiTheme="minorEastAsia" w:hAnsiTheme="minorEastAsia" w:cstheme="minorEastAsia"/>
          <w:color w:val="000000" w:themeColor="text1"/>
          <w:shd w:val="clear" w:color="auto" w:fill="FFFFFF"/>
          <w14:textFill>
            <w14:solidFill>
              <w14:schemeClr w14:val="tx1"/>
            </w14:solidFill>
          </w14:textFill>
        </w:rPr>
        <w:t>非定向</w:t>
      </w:r>
      <w:r>
        <w:rPr>
          <w:rFonts w:hint="eastAsia" w:asciiTheme="minorEastAsia" w:hAnsiTheme="minorEastAsia" w:cstheme="minorEastAsia"/>
          <w:color w:val="000000" w:themeColor="text1"/>
          <w:shd w:val="clear" w:color="auto" w:fill="FFFFFF"/>
          <w14:textFill>
            <w14:solidFill>
              <w14:schemeClr w14:val="tx1"/>
            </w14:solidFill>
          </w14:textFill>
        </w:rPr>
        <w:t>就业</w:t>
      </w:r>
      <w:r>
        <w:rPr>
          <w:rFonts w:asciiTheme="minorEastAsia" w:hAnsiTheme="minorEastAsia" w:cstheme="minorEastAsia"/>
          <w:color w:val="000000" w:themeColor="text1"/>
          <w:shd w:val="clear" w:color="auto" w:fill="FFFFFF"/>
          <w14:textFill>
            <w14:solidFill>
              <w14:schemeClr w14:val="tx1"/>
            </w14:solidFill>
          </w14:textFill>
        </w:rPr>
        <w:t>的研究生</w:t>
      </w:r>
      <w:r>
        <w:rPr>
          <w:rFonts w:hint="eastAsia" w:asciiTheme="minorEastAsia" w:hAnsiTheme="minorEastAsia" w:cstheme="minorEastAsia"/>
          <w:color w:val="000000" w:themeColor="text1"/>
          <w:shd w:val="clear" w:color="auto" w:fill="FFFFFF"/>
          <w14:textFill>
            <w14:solidFill>
              <w14:schemeClr w14:val="tx1"/>
            </w14:solidFill>
          </w14:textFill>
        </w:rPr>
        <w:t>因</w:t>
      </w:r>
      <w:r>
        <w:rPr>
          <w:rFonts w:asciiTheme="minorEastAsia" w:hAnsiTheme="minorEastAsia" w:cstheme="minorEastAsia"/>
          <w:color w:val="000000" w:themeColor="text1"/>
          <w:shd w:val="clear" w:color="auto" w:fill="FFFFFF"/>
          <w14:textFill>
            <w14:solidFill>
              <w14:schemeClr w14:val="tx1"/>
            </w14:solidFill>
          </w14:textFill>
        </w:rPr>
        <w:t>创新创业</w:t>
      </w:r>
      <w:r>
        <w:rPr>
          <w:rFonts w:hint="eastAsia" w:asciiTheme="minorEastAsia" w:hAnsiTheme="minorEastAsia" w:cstheme="minorEastAsia"/>
          <w:color w:val="000000" w:themeColor="text1"/>
          <w:shd w:val="clear" w:color="auto" w:fill="FFFFFF"/>
          <w14:textFill>
            <w14:solidFill>
              <w14:schemeClr w14:val="tx1"/>
            </w14:solidFill>
          </w14:textFill>
        </w:rPr>
        <w:t>保留其入学资格的最长期限</w:t>
      </w:r>
      <w:r>
        <w:rPr>
          <w:rFonts w:asciiTheme="minorEastAsia" w:hAnsiTheme="minorEastAsia" w:cstheme="minorEastAsia"/>
          <w:color w:val="000000" w:themeColor="text1"/>
          <w:shd w:val="clear" w:color="auto" w:fill="FFFFFF"/>
          <w14:textFill>
            <w14:solidFill>
              <w14:schemeClr w14:val="tx1"/>
            </w14:solidFill>
          </w14:textFill>
        </w:rPr>
        <w:t>不超过2</w:t>
      </w:r>
      <w:r>
        <w:rPr>
          <w:rFonts w:hint="eastAsia" w:asciiTheme="minorEastAsia" w:hAnsiTheme="minorEastAsia" w:cstheme="minorEastAsia"/>
          <w:color w:val="000000" w:themeColor="text1"/>
          <w:shd w:val="clear" w:color="auto" w:fill="FFFFFF"/>
          <w14:textFill>
            <w14:solidFill>
              <w14:schemeClr w14:val="tx1"/>
            </w14:solidFill>
          </w14:textFill>
        </w:rPr>
        <w:t>年；</w:t>
      </w:r>
      <w:r>
        <w:rPr>
          <w:rFonts w:asciiTheme="minorEastAsia" w:hAnsiTheme="minorEastAsia" w:cstheme="minorEastAsia"/>
          <w:color w:val="000000" w:themeColor="text1"/>
          <w:shd w:val="clear" w:color="auto" w:fill="FFFFFF"/>
          <w14:textFill>
            <w14:solidFill>
              <w14:schemeClr w14:val="tx1"/>
            </w14:solidFill>
          </w14:textFill>
        </w:rPr>
        <w:t>参加国际组织</w:t>
      </w:r>
      <w:r>
        <w:rPr>
          <w:rFonts w:hint="eastAsia" w:asciiTheme="minorEastAsia" w:hAnsiTheme="minorEastAsia" w:cstheme="minorEastAsia"/>
          <w:color w:val="000000" w:themeColor="text1"/>
          <w:shd w:val="clear" w:color="auto" w:fill="FFFFFF"/>
          <w14:textFill>
            <w14:solidFill>
              <w14:schemeClr w14:val="tx1"/>
            </w14:solidFill>
          </w14:textFill>
        </w:rPr>
        <w:t>实习保留其入学资格的最长期限</w:t>
      </w:r>
      <w:r>
        <w:rPr>
          <w:rFonts w:asciiTheme="minorEastAsia" w:hAnsiTheme="minorEastAsia" w:cstheme="minorEastAsia"/>
          <w:color w:val="000000" w:themeColor="text1"/>
          <w:shd w:val="clear" w:color="auto" w:fill="FFFFFF"/>
          <w14:textFill>
            <w14:solidFill>
              <w14:schemeClr w14:val="tx1"/>
            </w14:solidFill>
          </w14:textFill>
        </w:rPr>
        <w:t>不超过2</w:t>
      </w:r>
      <w:r>
        <w:rPr>
          <w:rFonts w:hint="eastAsia" w:asciiTheme="minorEastAsia" w:hAnsiTheme="minorEastAsia" w:cstheme="minorEastAsia"/>
          <w:color w:val="000000" w:themeColor="text1"/>
          <w:shd w:val="clear" w:color="auto" w:fill="FFFFFF"/>
          <w14:textFill>
            <w14:solidFill>
              <w14:schemeClr w14:val="tx1"/>
            </w14:solidFill>
          </w14:textFill>
        </w:rPr>
        <w:t>年；参加</w:t>
      </w:r>
      <w:r>
        <w:rPr>
          <w:rFonts w:asciiTheme="minorEastAsia" w:hAnsiTheme="minorEastAsia" w:cstheme="minorEastAsia"/>
          <w:color w:val="000000" w:themeColor="text1"/>
          <w:shd w:val="clear" w:color="auto" w:fill="FFFFFF"/>
          <w14:textFill>
            <w14:solidFill>
              <w14:schemeClr w14:val="tx1"/>
            </w14:solidFill>
          </w14:textFill>
        </w:rPr>
        <w:t>支教团、</w:t>
      </w:r>
      <w:r>
        <w:rPr>
          <w:rFonts w:hint="eastAsia" w:asciiTheme="minorEastAsia" w:hAnsiTheme="minorEastAsia" w:cstheme="minorEastAsia"/>
          <w:color w:val="000000" w:themeColor="text1"/>
          <w:shd w:val="clear" w:color="auto" w:fill="FFFFFF"/>
          <w14:textFill>
            <w14:solidFill>
              <w14:schemeClr w14:val="tx1"/>
            </w14:solidFill>
          </w14:textFill>
        </w:rPr>
        <w:t>青年人才储备计划</w:t>
      </w:r>
      <w:r>
        <w:rPr>
          <w:rFonts w:asciiTheme="minorEastAsia" w:hAnsiTheme="minorEastAsia" w:cstheme="minorEastAsia"/>
          <w:color w:val="000000" w:themeColor="text1"/>
          <w:shd w:val="clear" w:color="auto" w:fill="FFFFFF"/>
          <w14:textFill>
            <w14:solidFill>
              <w14:schemeClr w14:val="tx1"/>
            </w14:solidFill>
          </w14:textFill>
        </w:rPr>
        <w:t>的研究生</w:t>
      </w:r>
      <w:r>
        <w:rPr>
          <w:rFonts w:hint="eastAsia" w:asciiTheme="minorEastAsia" w:hAnsiTheme="minorEastAsia" w:cstheme="minorEastAsia"/>
          <w:color w:val="000000" w:themeColor="text1"/>
          <w:shd w:val="clear" w:color="auto" w:fill="FFFFFF"/>
          <w14:textFill>
            <w14:solidFill>
              <w14:schemeClr w14:val="tx1"/>
            </w14:solidFill>
          </w14:textFill>
        </w:rPr>
        <w:t>保留其入学资格的最长期限</w:t>
      </w:r>
      <w:r>
        <w:rPr>
          <w:rFonts w:asciiTheme="minorEastAsia" w:hAnsiTheme="minorEastAsia" w:cstheme="minorEastAsia"/>
          <w:color w:val="000000" w:themeColor="text1"/>
          <w:shd w:val="clear" w:color="auto" w:fill="FFFFFF"/>
          <w14:textFill>
            <w14:solidFill>
              <w14:schemeClr w14:val="tx1"/>
            </w14:solidFill>
          </w14:textFill>
        </w:rPr>
        <w:t>不超过1年</w:t>
      </w:r>
      <w:r>
        <w:rPr>
          <w:rFonts w:hint="eastAsia" w:asciiTheme="minorEastAsia" w:hAnsiTheme="minorEastAsia" w:cstheme="minorEastAsia"/>
          <w:color w:val="000000" w:themeColor="text1"/>
          <w:shd w:val="clear" w:color="auto" w:fill="FFFFFF"/>
          <w14:textFill>
            <w14:solidFill>
              <w14:schemeClr w14:val="tx1"/>
            </w14:solidFill>
          </w14:textFill>
        </w:rPr>
        <w:t>；应征参加中国人民解放军（含中国人民武装警察部队）的保留其入学资格至退役后</w:t>
      </w:r>
      <w:r>
        <w:rPr>
          <w:rFonts w:asciiTheme="minorEastAsia" w:hAnsiTheme="minorEastAsia" w:cstheme="minorEastAsia"/>
          <w:color w:val="000000" w:themeColor="text1"/>
          <w:shd w:val="clear" w:color="auto" w:fill="FFFFFF"/>
          <w14:textFill>
            <w14:solidFill>
              <w14:schemeClr w14:val="tx1"/>
            </w14:solidFill>
          </w14:textFill>
        </w:rPr>
        <w:t>2</w:t>
      </w:r>
      <w:r>
        <w:rPr>
          <w:rFonts w:hint="eastAsia" w:asciiTheme="minorEastAsia" w:hAnsiTheme="minorEastAsia" w:cstheme="minorEastAsia"/>
          <w:color w:val="000000" w:themeColor="text1"/>
          <w:shd w:val="clear" w:color="auto" w:fill="FFFFFF"/>
          <w14:textFill>
            <w14:solidFill>
              <w14:schemeClr w14:val="tx1"/>
            </w14:solidFill>
          </w14:textFill>
        </w:rPr>
        <w:t>年。</w:t>
      </w:r>
    </w:p>
    <w:p>
      <w:pPr>
        <w:pStyle w:val="6"/>
        <w:widowControl/>
        <w:spacing w:beforeAutospacing="0" w:afterAutospacing="0" w:line="360" w:lineRule="exact"/>
        <w:ind w:firstLine="480"/>
        <w:jc w:val="both"/>
        <w:rPr>
          <w:rFonts w:asciiTheme="minorEastAsia" w:hAnsiTheme="minorEastAsia" w:cstheme="minorEastAsia"/>
          <w:color w:val="auto"/>
          <w:shd w:val="clear" w:color="auto" w:fill="FFFFFF"/>
        </w:rPr>
      </w:pPr>
      <w:r>
        <w:rPr>
          <w:rFonts w:hint="eastAsia" w:asciiTheme="minorEastAsia" w:hAnsiTheme="minorEastAsia" w:cstheme="minorEastAsia"/>
          <w:color w:val="000000" w:themeColor="text1"/>
          <w:shd w:val="clear" w:color="auto" w:fill="FFFFFF"/>
          <w14:textFill>
            <w14:solidFill>
              <w14:schemeClr w14:val="tx1"/>
            </w14:solidFill>
          </w14:textFill>
        </w:rPr>
        <w:t>新生保留入学资格期满</w:t>
      </w:r>
      <w:r>
        <w:rPr>
          <w:rFonts w:asciiTheme="minorEastAsia" w:hAnsiTheme="minorEastAsia" w:cstheme="minorEastAsia"/>
          <w:color w:val="000000" w:themeColor="text1"/>
          <w:shd w:val="clear" w:color="auto" w:fill="FFFFFF"/>
          <w14:textFill>
            <w14:solidFill>
              <w14:schemeClr w14:val="tx1"/>
            </w14:solidFill>
          </w14:textFill>
        </w:rPr>
        <w:t>，</w:t>
      </w:r>
      <w:r>
        <w:rPr>
          <w:rFonts w:hint="eastAsia" w:asciiTheme="minorEastAsia" w:hAnsiTheme="minorEastAsia" w:cstheme="minorEastAsia"/>
          <w:color w:val="000000" w:themeColor="text1"/>
          <w:shd w:val="clear" w:color="auto" w:fill="FFFFFF"/>
          <w14:textFill>
            <w14:solidFill>
              <w14:schemeClr w14:val="tx1"/>
            </w14:solidFill>
          </w14:textFill>
        </w:rPr>
        <w:t>应当在期满后第一个学期</w:t>
      </w:r>
      <w:r>
        <w:rPr>
          <w:rFonts w:asciiTheme="minorEastAsia" w:hAnsiTheme="minorEastAsia" w:cstheme="minorEastAsia"/>
          <w:color w:val="000000" w:themeColor="text1"/>
          <w:shd w:val="clear" w:color="auto" w:fill="FFFFFF"/>
          <w14:textFill>
            <w14:solidFill>
              <w14:schemeClr w14:val="tx1"/>
            </w14:solidFill>
          </w14:textFill>
        </w:rPr>
        <w:t>开学</w:t>
      </w:r>
      <w:r>
        <w:rPr>
          <w:rFonts w:hint="eastAsia" w:asciiTheme="minorEastAsia" w:hAnsiTheme="minorEastAsia" w:cstheme="minorEastAsia"/>
          <w:color w:val="000000" w:themeColor="text1"/>
          <w:shd w:val="clear" w:color="auto" w:fill="FFFFFF"/>
          <w14:textFill>
            <w14:solidFill>
              <w14:schemeClr w14:val="tx1"/>
            </w14:solidFill>
          </w14:textFill>
        </w:rPr>
        <w:t>后2周之</w:t>
      </w:r>
      <w:r>
        <w:rPr>
          <w:rFonts w:asciiTheme="minorEastAsia" w:hAnsiTheme="minorEastAsia" w:cstheme="minorEastAsia"/>
          <w:color w:val="000000" w:themeColor="text1"/>
          <w:shd w:val="clear" w:color="auto" w:fill="FFFFFF"/>
          <w14:textFill>
            <w14:solidFill>
              <w14:schemeClr w14:val="tx1"/>
            </w14:solidFill>
          </w14:textFill>
        </w:rPr>
        <w:t>内</w:t>
      </w:r>
      <w:r>
        <w:rPr>
          <w:rFonts w:hint="eastAsia" w:asciiTheme="minorEastAsia" w:hAnsiTheme="minorEastAsia" w:cstheme="minorEastAsia"/>
          <w:color w:val="000000" w:themeColor="text1"/>
          <w:shd w:val="clear" w:color="auto" w:fill="FFFFFF"/>
          <w14:textFill>
            <w14:solidFill>
              <w14:schemeClr w14:val="tx1"/>
            </w14:solidFill>
          </w14:textFill>
        </w:rPr>
        <w:t>向学校申请入学，经学校审查后，按照</w:t>
      </w:r>
      <w:r>
        <w:rPr>
          <w:rFonts w:asciiTheme="minorEastAsia" w:hAnsiTheme="minorEastAsia" w:cstheme="minorEastAsia"/>
          <w:color w:val="000000" w:themeColor="text1"/>
          <w:shd w:val="clear" w:color="auto" w:fill="FFFFFF"/>
          <w14:textFill>
            <w14:solidFill>
              <w14:schemeClr w14:val="tx1"/>
            </w14:solidFill>
          </w14:textFill>
        </w:rPr>
        <w:t>实际入学时学校</w:t>
      </w:r>
      <w:r>
        <w:rPr>
          <w:rFonts w:hint="eastAsia" w:asciiTheme="minorEastAsia" w:hAnsiTheme="minorEastAsia" w:cstheme="minorEastAsia"/>
          <w:color w:val="000000" w:themeColor="text1"/>
          <w:shd w:val="clear" w:color="auto" w:fill="FFFFFF"/>
          <w14:textFill>
            <w14:solidFill>
              <w14:schemeClr w14:val="tx1"/>
            </w14:solidFill>
          </w14:textFill>
        </w:rPr>
        <w:t>各项要求办理入学手续。审查不合格的，取消入学资格；</w:t>
      </w:r>
      <w:bookmarkStart w:id="1" w:name="_GoBack"/>
      <w:r>
        <w:rPr>
          <w:rFonts w:hint="eastAsia" w:asciiTheme="minorEastAsia" w:hAnsiTheme="minorEastAsia" w:cstheme="minorEastAsia"/>
          <w:color w:val="auto"/>
          <w:shd w:val="clear" w:color="auto" w:fill="FFFFFF"/>
        </w:rPr>
        <w:t>逾期不办理入学手续且未有因不可抗力延迟等正当理由的，视为放弃入学资格。</w:t>
      </w:r>
    </w:p>
    <w:bookmarkEnd w:id="1"/>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保留入学</w:t>
      </w:r>
      <w:r>
        <w:rPr>
          <w:rFonts w:asciiTheme="minorEastAsia" w:hAnsiTheme="minorEastAsia" w:cstheme="minorEastAsia"/>
          <w:color w:val="000000" w:themeColor="text1"/>
          <w:shd w:val="clear" w:color="auto" w:fill="FFFFFF"/>
          <w14:textFill>
            <w14:solidFill>
              <w14:schemeClr w14:val="tx1"/>
            </w14:solidFill>
          </w14:textFill>
        </w:rPr>
        <w:t>资格的研究生</w:t>
      </w:r>
      <w:r>
        <w:rPr>
          <w:rFonts w:hint="eastAsia" w:asciiTheme="minorEastAsia" w:hAnsiTheme="minorEastAsia" w:cstheme="minorEastAsia"/>
          <w:color w:val="000000" w:themeColor="text1"/>
          <w:shd w:val="clear" w:color="auto" w:fill="FFFFFF"/>
          <w14:textFill>
            <w14:solidFill>
              <w14:schemeClr w14:val="tx1"/>
            </w14:solidFill>
          </w14:textFill>
        </w:rPr>
        <w:t>的学费、</w:t>
      </w:r>
      <w:r>
        <w:rPr>
          <w:rFonts w:asciiTheme="minorEastAsia" w:hAnsiTheme="minorEastAsia" w:cstheme="minorEastAsia"/>
          <w:color w:val="000000" w:themeColor="text1"/>
          <w:shd w:val="clear" w:color="auto" w:fill="FFFFFF"/>
          <w14:textFill>
            <w14:solidFill>
              <w14:schemeClr w14:val="tx1"/>
            </w14:solidFill>
          </w14:textFill>
        </w:rPr>
        <w:t>奖助等各项管理政策按照实际入学</w:t>
      </w:r>
      <w:r>
        <w:rPr>
          <w:rFonts w:hint="eastAsia" w:asciiTheme="minorEastAsia" w:hAnsiTheme="minorEastAsia" w:cstheme="minorEastAsia"/>
          <w:color w:val="000000" w:themeColor="text1"/>
          <w:shd w:val="clear" w:color="auto" w:fill="FFFFFF"/>
          <w14:textFill>
            <w14:solidFill>
              <w14:schemeClr w14:val="tx1"/>
            </w14:solidFill>
          </w14:textFill>
        </w:rPr>
        <w:t>当年政策执行</w:t>
      </w:r>
      <w:r>
        <w:rPr>
          <w:rFonts w:asciiTheme="minorEastAsia" w:hAnsiTheme="minorEastAsia" w:cstheme="minorEastAsia"/>
          <w:color w:val="000000" w:themeColor="text1"/>
          <w:shd w:val="clear" w:color="auto" w:fill="FFFFFF"/>
          <w14:textFill>
            <w14:solidFill>
              <w14:schemeClr w14:val="tx1"/>
            </w14:solidFill>
          </w14:textFill>
        </w:rPr>
        <w:t>。</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第十条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研究生入学后，学校将在</w:t>
      </w:r>
      <w:r>
        <w:rPr>
          <w:rFonts w:asciiTheme="minorEastAsia" w:hAnsiTheme="minorEastAsia" w:cstheme="minorEastAsia"/>
          <w:color w:val="000000" w:themeColor="text1"/>
          <w:shd w:val="clear" w:color="auto" w:fill="FFFFFF"/>
          <w14:textFill>
            <w14:solidFill>
              <w14:schemeClr w14:val="tx1"/>
            </w14:solidFill>
          </w14:textFill>
        </w:rPr>
        <w:t>3</w:t>
      </w:r>
      <w:r>
        <w:rPr>
          <w:rFonts w:hint="eastAsia" w:asciiTheme="minorEastAsia" w:hAnsiTheme="minorEastAsia" w:cstheme="minorEastAsia"/>
          <w:color w:val="000000" w:themeColor="text1"/>
          <w:shd w:val="clear" w:color="auto" w:fill="FFFFFF"/>
          <w14:textFill>
            <w14:solidFill>
              <w14:schemeClr w14:val="tx1"/>
            </w14:solidFill>
          </w14:textFill>
        </w:rPr>
        <w:t>个月内按照国家招生规定及学校要求进行复查。复查中发现研究生存在弄虚作假、徇私舞弊等情形的，确定为复查不合格，取消其学籍；情节严重的，学校将移交有关部门调查处理。</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复查中发现学生身心状况不适宜在校学习，经学校指定的二级甲等以上医院诊断，需要在家休养的，可以按照第九条的规定保留入学资格。</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第十一条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每学期开学时，研究生应当按学校要求办理注册手续。不能如期注册的，应当履行暂缓注册手续。未按学校规定缴纳学费或者有其他不符合注册条件的，不予注册。</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p>
    <w:p>
      <w:pPr>
        <w:pStyle w:val="6"/>
        <w:widowControl/>
        <w:spacing w:beforeAutospacing="0" w:afterAutospacing="0" w:line="360" w:lineRule="exact"/>
        <w:ind w:firstLine="482"/>
        <w:jc w:val="both"/>
        <w:rPr>
          <w:rFonts w:asciiTheme="minorEastAsia" w:hAnsiTheme="minorEastAsia" w:cstheme="minorEastAsia"/>
          <w:color w:val="000000" w:themeColor="text1"/>
          <w:shd w:val="clear" w:color="auto" w:fill="FFFFFF"/>
          <w14:textFill>
            <w14:solidFill>
              <w14:schemeClr w14:val="tx1"/>
            </w14:solidFill>
          </w14:textFill>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第二节</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转专业与转学</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第十二条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研究生因特殊需要转学或转专业的，应当经研究生院审查批准，并报上级主管部门审核或备案。</w:t>
      </w:r>
    </w:p>
    <w:p>
      <w:pPr>
        <w:pStyle w:val="6"/>
        <w:widowControl/>
        <w:spacing w:beforeAutospacing="0" w:afterAutospacing="0" w:line="360" w:lineRule="exact"/>
        <w:ind w:firstLine="482"/>
        <w:jc w:val="both"/>
        <w:rPr>
          <w:rFonts w:asciiTheme="minorEastAsia" w:hAnsiTheme="minorEastAsia" w:cstheme="minorEastAsia"/>
          <w:color w:val="000000" w:themeColor="text1"/>
          <w14:textFill>
            <w14:solidFill>
              <w14:schemeClr w14:val="tx1"/>
            </w14:solidFill>
          </w14:textFill>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第三节</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休学与复学</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第十三条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研究生可以分阶段完成学业，但应当在学校规定的学习年限（含休学和保留学籍）内完成学业，</w:t>
      </w:r>
      <w:r>
        <w:rPr>
          <w:rFonts w:asciiTheme="minorEastAsia" w:hAnsiTheme="minorEastAsia" w:cstheme="minorEastAsia"/>
          <w:color w:val="000000" w:themeColor="text1"/>
          <w:shd w:val="clear" w:color="auto" w:fill="FFFFFF"/>
          <w14:textFill>
            <w14:solidFill>
              <w14:schemeClr w14:val="tx1"/>
            </w14:solidFill>
          </w14:textFill>
        </w:rPr>
        <w:t>创新创业休学除外</w:t>
      </w:r>
      <w:r>
        <w:rPr>
          <w:rFonts w:hint="eastAsia" w:asciiTheme="minorEastAsia" w:hAnsiTheme="minorEastAsia" w:cstheme="minorEastAsia"/>
          <w:color w:val="000000" w:themeColor="text1"/>
          <w:shd w:val="clear" w:color="auto" w:fill="FFFFFF"/>
          <w14:textFill>
            <w14:solidFill>
              <w14:schemeClr w14:val="tx1"/>
            </w14:solidFill>
          </w14:textFill>
        </w:rPr>
        <w:t>。</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第十四条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研究生申请休学或者学校认为应当休学的，经学校批准，可以休学。休学研究生应当办理休学手续并离校，学校保留其学籍。研究生休学期间，不享受在校学习研究生待遇。因</w:t>
      </w:r>
      <w:r>
        <w:rPr>
          <w:rFonts w:asciiTheme="minorEastAsia" w:hAnsiTheme="minorEastAsia" w:cstheme="minorEastAsia"/>
          <w:color w:val="000000" w:themeColor="text1"/>
          <w:shd w:val="clear" w:color="auto" w:fill="FFFFFF"/>
          <w14:textFill>
            <w14:solidFill>
              <w14:schemeClr w14:val="tx1"/>
            </w14:solidFill>
          </w14:textFill>
        </w:rPr>
        <w:t>病</w:t>
      </w:r>
      <w:r>
        <w:rPr>
          <w:rFonts w:hint="eastAsia" w:asciiTheme="minorEastAsia" w:hAnsiTheme="minorEastAsia" w:cstheme="minorEastAsia"/>
          <w:color w:val="000000" w:themeColor="text1"/>
          <w:shd w:val="clear" w:color="auto" w:fill="FFFFFF"/>
          <w14:textFill>
            <w14:solidFill>
              <w14:schemeClr w14:val="tx1"/>
            </w14:solidFill>
          </w14:textFill>
        </w:rPr>
        <w:t>休学学生的医疗费按国家及《同济大学学生医疗保障制度实施细则》的有关规定办理。</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第十五条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新生和在校学生应征参加中国人民解放军（含中国人民武装警察部队），学校保留其学籍至退役后</w:t>
      </w:r>
      <w:r>
        <w:rPr>
          <w:rFonts w:asciiTheme="minorEastAsia" w:hAnsiTheme="minorEastAsia" w:cstheme="minorEastAsia"/>
          <w:color w:val="000000" w:themeColor="text1"/>
          <w:shd w:val="clear" w:color="auto" w:fill="FFFFFF"/>
          <w14:textFill>
            <w14:solidFill>
              <w14:schemeClr w14:val="tx1"/>
            </w14:solidFill>
          </w14:textFill>
        </w:rPr>
        <w:t>2</w:t>
      </w:r>
      <w:r>
        <w:rPr>
          <w:rFonts w:hint="eastAsia" w:asciiTheme="minorEastAsia" w:hAnsiTheme="minorEastAsia" w:cstheme="minorEastAsia"/>
          <w:color w:val="000000" w:themeColor="text1"/>
          <w:shd w:val="clear" w:color="auto" w:fill="FFFFFF"/>
          <w14:textFill>
            <w14:solidFill>
              <w14:schemeClr w14:val="tx1"/>
            </w14:solidFill>
          </w14:textFill>
        </w:rPr>
        <w:t>年。</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学生参加学校组织的跨校联合培养项目，在联合培养学校学习期间，学校同时为其保留学籍。</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学生保留学籍期间，与其实际所在的部队、学校等组织建立管理关系。</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第十六条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需要休学的研究生，应当由本人申请，经导师和学院（部</w:t>
      </w:r>
      <w:r>
        <w:rPr>
          <w:rFonts w:asciiTheme="minorEastAsia" w:hAnsiTheme="minorEastAsia" w:cstheme="minorEastAsia"/>
          <w:color w:val="000000" w:themeColor="text1"/>
          <w:shd w:val="clear" w:color="auto" w:fill="FFFFFF"/>
          <w14:textFill>
            <w14:solidFill>
              <w14:schemeClr w14:val="tx1"/>
            </w14:solidFill>
          </w14:textFill>
        </w:rPr>
        <w:t>、所</w:t>
      </w:r>
      <w:r>
        <w:rPr>
          <w:rFonts w:hint="eastAsia" w:asciiTheme="minorEastAsia" w:hAnsiTheme="minorEastAsia" w:cstheme="minorEastAsia"/>
          <w:color w:val="000000" w:themeColor="text1"/>
          <w:shd w:val="clear" w:color="auto" w:fill="FFFFFF"/>
          <w14:textFill>
            <w14:solidFill>
              <w14:schemeClr w14:val="tx1"/>
            </w14:solidFill>
          </w14:textFill>
        </w:rPr>
        <w:t>）审核同意，研究生院备案后准许休学。因病需要休学的研究生，应当同时经校医院审核确认。</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第十七条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研究生因病休学，以学期为单位，期满后仍不能复学的，应当继续申请休学，但最长不得超过</w:t>
      </w:r>
      <w:r>
        <w:rPr>
          <w:rFonts w:asciiTheme="minorEastAsia" w:hAnsiTheme="minorEastAsia" w:cstheme="minorEastAsia"/>
          <w:color w:val="000000" w:themeColor="text1"/>
          <w:shd w:val="clear" w:color="auto" w:fill="FFFFFF"/>
          <w14:textFill>
            <w14:solidFill>
              <w14:schemeClr w14:val="tx1"/>
            </w14:solidFill>
          </w14:textFill>
        </w:rPr>
        <w:t>1</w:t>
      </w:r>
      <w:r>
        <w:rPr>
          <w:rFonts w:hint="eastAsia" w:asciiTheme="minorEastAsia" w:hAnsiTheme="minorEastAsia" w:cstheme="minorEastAsia"/>
          <w:color w:val="000000" w:themeColor="text1"/>
          <w:shd w:val="clear" w:color="auto" w:fill="FFFFFF"/>
          <w14:textFill>
            <w14:solidFill>
              <w14:schemeClr w14:val="tx1"/>
            </w14:solidFill>
          </w14:textFill>
        </w:rPr>
        <w:t>学年。因病休学期满的研究生，应当在开学</w:t>
      </w:r>
      <w:r>
        <w:rPr>
          <w:rFonts w:asciiTheme="minorEastAsia" w:hAnsiTheme="minorEastAsia" w:cstheme="minorEastAsia"/>
          <w:color w:val="000000" w:themeColor="text1"/>
          <w:shd w:val="clear" w:color="auto" w:fill="FFFFFF"/>
          <w14:textFill>
            <w14:solidFill>
              <w14:schemeClr w14:val="tx1"/>
            </w14:solidFill>
          </w14:textFill>
        </w:rPr>
        <w:t>后2</w:t>
      </w:r>
      <w:r>
        <w:rPr>
          <w:rFonts w:hint="eastAsia" w:asciiTheme="minorEastAsia" w:hAnsiTheme="minorEastAsia" w:cstheme="minorEastAsia"/>
          <w:color w:val="000000" w:themeColor="text1"/>
          <w:shd w:val="clear" w:color="auto" w:fill="FFFFFF"/>
          <w14:textFill>
            <w14:solidFill>
              <w14:schemeClr w14:val="tx1"/>
            </w14:solidFill>
          </w14:textFill>
        </w:rPr>
        <w:t>周</w:t>
      </w:r>
      <w:r>
        <w:rPr>
          <w:rFonts w:asciiTheme="minorEastAsia" w:hAnsiTheme="minorEastAsia" w:cstheme="minorEastAsia"/>
          <w:color w:val="000000" w:themeColor="text1"/>
          <w:shd w:val="clear" w:color="auto" w:fill="FFFFFF"/>
          <w14:textFill>
            <w14:solidFill>
              <w14:schemeClr w14:val="tx1"/>
            </w14:solidFill>
          </w14:textFill>
        </w:rPr>
        <w:t>之内</w:t>
      </w:r>
      <w:r>
        <w:rPr>
          <w:rFonts w:hint="eastAsia" w:asciiTheme="minorEastAsia" w:hAnsiTheme="minorEastAsia" w:cstheme="minorEastAsia"/>
          <w:color w:val="000000" w:themeColor="text1"/>
          <w:shd w:val="clear" w:color="auto" w:fill="FFFFFF"/>
          <w14:textFill>
            <w14:solidFill>
              <w14:schemeClr w14:val="tx1"/>
            </w14:solidFill>
          </w14:textFill>
        </w:rPr>
        <w:t>，持二级</w:t>
      </w:r>
      <w:r>
        <w:rPr>
          <w:rFonts w:asciiTheme="minorEastAsia" w:hAnsiTheme="minorEastAsia" w:cstheme="minorEastAsia"/>
          <w:color w:val="000000" w:themeColor="text1"/>
          <w:shd w:val="clear" w:color="auto" w:fill="FFFFFF"/>
          <w14:textFill>
            <w14:solidFill>
              <w14:schemeClr w14:val="tx1"/>
            </w14:solidFill>
          </w14:textFill>
        </w:rPr>
        <w:t>甲等以上</w:t>
      </w:r>
      <w:r>
        <w:rPr>
          <w:rFonts w:hint="eastAsia" w:asciiTheme="minorEastAsia" w:hAnsiTheme="minorEastAsia" w:cstheme="minorEastAsia"/>
          <w:color w:val="000000" w:themeColor="text1"/>
          <w:shd w:val="clear" w:color="auto" w:fill="FFFFFF"/>
          <w14:textFill>
            <w14:solidFill>
              <w14:schemeClr w14:val="tx1"/>
            </w14:solidFill>
          </w14:textFill>
        </w:rPr>
        <w:t>医院证明，向所在学院（部</w:t>
      </w:r>
      <w:r>
        <w:rPr>
          <w:rFonts w:asciiTheme="minorEastAsia" w:hAnsiTheme="minorEastAsia" w:cstheme="minorEastAsia"/>
          <w:color w:val="000000" w:themeColor="text1"/>
          <w:shd w:val="clear" w:color="auto" w:fill="FFFFFF"/>
          <w14:textFill>
            <w14:solidFill>
              <w14:schemeClr w14:val="tx1"/>
            </w14:solidFill>
          </w14:textFill>
        </w:rPr>
        <w:t>、所</w:t>
      </w:r>
      <w:r>
        <w:rPr>
          <w:rFonts w:hint="eastAsia" w:asciiTheme="minorEastAsia" w:hAnsiTheme="minorEastAsia" w:cstheme="minorEastAsia"/>
          <w:color w:val="000000" w:themeColor="text1"/>
          <w:shd w:val="clear" w:color="auto" w:fill="FFFFFF"/>
          <w14:textFill>
            <w14:solidFill>
              <w14:schemeClr w14:val="tx1"/>
            </w14:solidFill>
          </w14:textFill>
        </w:rPr>
        <w:t>）提出复学申请。经校医院复查合格，由研究生院审批后发出复学通知，办理复学手续。</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第十八条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研究生因事休学，以学期为单位，一般为</w:t>
      </w:r>
      <w:r>
        <w:rPr>
          <w:rFonts w:asciiTheme="minorEastAsia" w:hAnsiTheme="minorEastAsia" w:cstheme="minorEastAsia"/>
          <w:color w:val="000000" w:themeColor="text1"/>
          <w:shd w:val="clear" w:color="auto" w:fill="FFFFFF"/>
          <w14:textFill>
            <w14:solidFill>
              <w14:schemeClr w14:val="tx1"/>
            </w14:solidFill>
          </w14:textFill>
        </w:rPr>
        <w:t>1</w:t>
      </w:r>
      <w:r>
        <w:rPr>
          <w:rFonts w:hint="eastAsia" w:asciiTheme="minorEastAsia" w:hAnsiTheme="minorEastAsia" w:cstheme="minorEastAsia"/>
          <w:color w:val="000000" w:themeColor="text1"/>
          <w:shd w:val="clear" w:color="auto" w:fill="FFFFFF"/>
          <w14:textFill>
            <w14:solidFill>
              <w14:schemeClr w14:val="tx1"/>
            </w14:solidFill>
          </w14:textFill>
        </w:rPr>
        <w:t>学年。期满后不能仍不能复学的，只要符合学习年限的规定，可申请继续休学，但累计最长不得超过</w:t>
      </w:r>
      <w:r>
        <w:rPr>
          <w:rFonts w:asciiTheme="minorEastAsia" w:hAnsiTheme="minorEastAsia" w:cstheme="minorEastAsia"/>
          <w:color w:val="000000" w:themeColor="text1"/>
          <w:shd w:val="clear" w:color="auto" w:fill="FFFFFF"/>
          <w14:textFill>
            <w14:solidFill>
              <w14:schemeClr w14:val="tx1"/>
            </w14:solidFill>
          </w14:textFill>
        </w:rPr>
        <w:t>2</w:t>
      </w:r>
      <w:r>
        <w:rPr>
          <w:rFonts w:hint="eastAsia" w:asciiTheme="minorEastAsia" w:hAnsiTheme="minorEastAsia" w:cstheme="minorEastAsia"/>
          <w:color w:val="000000" w:themeColor="text1"/>
          <w:shd w:val="clear" w:color="auto" w:fill="FFFFFF"/>
          <w14:textFill>
            <w14:solidFill>
              <w14:schemeClr w14:val="tx1"/>
            </w14:solidFill>
          </w14:textFill>
        </w:rPr>
        <w:t>学年。因事休学期满的研究生，应当在开学</w:t>
      </w:r>
      <w:r>
        <w:rPr>
          <w:rFonts w:asciiTheme="minorEastAsia" w:hAnsiTheme="minorEastAsia" w:cstheme="minorEastAsia"/>
          <w:color w:val="000000" w:themeColor="text1"/>
          <w:shd w:val="clear" w:color="auto" w:fill="FFFFFF"/>
          <w14:textFill>
            <w14:solidFill>
              <w14:schemeClr w14:val="tx1"/>
            </w14:solidFill>
          </w14:textFill>
        </w:rPr>
        <w:t>后2</w:t>
      </w:r>
      <w:r>
        <w:rPr>
          <w:rFonts w:hint="eastAsia" w:asciiTheme="minorEastAsia" w:hAnsiTheme="minorEastAsia" w:cstheme="minorEastAsia"/>
          <w:color w:val="000000" w:themeColor="text1"/>
          <w:shd w:val="clear" w:color="auto" w:fill="FFFFFF"/>
          <w14:textFill>
            <w14:solidFill>
              <w14:schemeClr w14:val="tx1"/>
            </w14:solidFill>
          </w14:textFill>
        </w:rPr>
        <w:t>周</w:t>
      </w:r>
      <w:r>
        <w:rPr>
          <w:rFonts w:asciiTheme="minorEastAsia" w:hAnsiTheme="minorEastAsia" w:cstheme="minorEastAsia"/>
          <w:color w:val="000000" w:themeColor="text1"/>
          <w:shd w:val="clear" w:color="auto" w:fill="FFFFFF"/>
          <w14:textFill>
            <w14:solidFill>
              <w14:schemeClr w14:val="tx1"/>
            </w14:solidFill>
          </w14:textFill>
        </w:rPr>
        <w:t>之内</w:t>
      </w:r>
      <w:r>
        <w:rPr>
          <w:rFonts w:hint="eastAsia" w:asciiTheme="minorEastAsia" w:hAnsiTheme="minorEastAsia" w:cstheme="minorEastAsia"/>
          <w:color w:val="000000" w:themeColor="text1"/>
          <w:shd w:val="clear" w:color="auto" w:fill="FFFFFF"/>
          <w14:textFill>
            <w14:solidFill>
              <w14:schemeClr w14:val="tx1"/>
            </w14:solidFill>
          </w14:textFill>
        </w:rPr>
        <w:t>，向所在学院（部、</w:t>
      </w:r>
      <w:r>
        <w:rPr>
          <w:rFonts w:asciiTheme="minorEastAsia" w:hAnsiTheme="minorEastAsia" w:cstheme="minorEastAsia"/>
          <w:color w:val="000000" w:themeColor="text1"/>
          <w:shd w:val="clear" w:color="auto" w:fill="FFFFFF"/>
          <w14:textFill>
            <w14:solidFill>
              <w14:schemeClr w14:val="tx1"/>
            </w14:solidFill>
          </w14:textFill>
        </w:rPr>
        <w:t>所</w:t>
      </w:r>
      <w:r>
        <w:rPr>
          <w:rFonts w:hint="eastAsia" w:asciiTheme="minorEastAsia" w:hAnsiTheme="minorEastAsia" w:cstheme="minorEastAsia"/>
          <w:color w:val="000000" w:themeColor="text1"/>
          <w:shd w:val="clear" w:color="auto" w:fill="FFFFFF"/>
          <w14:textFill>
            <w14:solidFill>
              <w14:schemeClr w14:val="tx1"/>
            </w14:solidFill>
          </w14:textFill>
        </w:rPr>
        <w:t>）提出复学申请。由研究生院审批后，办理复学手续。</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第十九条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研究生因创新创业休学，以学期为单位，一般为</w:t>
      </w:r>
      <w:r>
        <w:rPr>
          <w:rFonts w:asciiTheme="minorEastAsia" w:hAnsiTheme="minorEastAsia" w:cstheme="minorEastAsia"/>
          <w:color w:val="000000" w:themeColor="text1"/>
          <w:shd w:val="clear" w:color="auto" w:fill="FFFFFF"/>
          <w14:textFill>
            <w14:solidFill>
              <w14:schemeClr w14:val="tx1"/>
            </w14:solidFill>
          </w14:textFill>
        </w:rPr>
        <w:t>1</w:t>
      </w:r>
      <w:r>
        <w:rPr>
          <w:rFonts w:hint="eastAsia" w:asciiTheme="minorEastAsia" w:hAnsiTheme="minorEastAsia" w:cstheme="minorEastAsia"/>
          <w:color w:val="000000" w:themeColor="text1"/>
          <w:shd w:val="clear" w:color="auto" w:fill="FFFFFF"/>
          <w14:textFill>
            <w14:solidFill>
              <w14:schemeClr w14:val="tx1"/>
            </w14:solidFill>
          </w14:textFill>
        </w:rPr>
        <w:t>学年至</w:t>
      </w:r>
      <w:r>
        <w:rPr>
          <w:rFonts w:asciiTheme="minorEastAsia" w:hAnsiTheme="minorEastAsia" w:cstheme="minorEastAsia"/>
          <w:color w:val="000000" w:themeColor="text1"/>
          <w:shd w:val="clear" w:color="auto" w:fill="FFFFFF"/>
          <w14:textFill>
            <w14:solidFill>
              <w14:schemeClr w14:val="tx1"/>
            </w14:solidFill>
          </w14:textFill>
        </w:rPr>
        <w:t>2</w:t>
      </w:r>
      <w:r>
        <w:rPr>
          <w:rFonts w:hint="eastAsia" w:asciiTheme="minorEastAsia" w:hAnsiTheme="minorEastAsia" w:cstheme="minorEastAsia"/>
          <w:color w:val="000000" w:themeColor="text1"/>
          <w:shd w:val="clear" w:color="auto" w:fill="FFFFFF"/>
          <w14:textFill>
            <w14:solidFill>
              <w14:schemeClr w14:val="tx1"/>
            </w14:solidFill>
          </w14:textFill>
        </w:rPr>
        <w:t>学年,但累计最长不得超过</w:t>
      </w:r>
      <w:r>
        <w:rPr>
          <w:rFonts w:asciiTheme="minorEastAsia" w:hAnsiTheme="minorEastAsia" w:cstheme="minorEastAsia"/>
          <w:color w:val="000000" w:themeColor="text1"/>
          <w:shd w:val="clear" w:color="auto" w:fill="FFFFFF"/>
          <w14:textFill>
            <w14:solidFill>
              <w14:schemeClr w14:val="tx1"/>
            </w14:solidFill>
          </w14:textFill>
        </w:rPr>
        <w:t>2</w:t>
      </w:r>
      <w:r>
        <w:rPr>
          <w:rFonts w:hint="eastAsia" w:asciiTheme="minorEastAsia" w:hAnsiTheme="minorEastAsia" w:cstheme="minorEastAsia"/>
          <w:color w:val="000000" w:themeColor="text1"/>
          <w:shd w:val="clear" w:color="auto" w:fill="FFFFFF"/>
          <w14:textFill>
            <w14:solidFill>
              <w14:schemeClr w14:val="tx1"/>
            </w14:solidFill>
          </w14:textFill>
        </w:rPr>
        <w:t>学年，</w:t>
      </w:r>
      <w:r>
        <w:rPr>
          <w:rFonts w:asciiTheme="minorEastAsia" w:hAnsiTheme="minorEastAsia" w:cstheme="minorEastAsia"/>
          <w:color w:val="000000" w:themeColor="text1"/>
          <w:shd w:val="clear" w:color="auto" w:fill="FFFFFF"/>
          <w14:textFill>
            <w14:solidFill>
              <w14:schemeClr w14:val="tx1"/>
            </w14:solidFill>
          </w14:textFill>
        </w:rPr>
        <w:t>休学时间不纳入学习年限计算</w:t>
      </w:r>
      <w:r>
        <w:rPr>
          <w:rFonts w:hint="eastAsia" w:asciiTheme="minorEastAsia" w:hAnsiTheme="minorEastAsia" w:cstheme="minorEastAsia"/>
          <w:color w:val="000000" w:themeColor="text1"/>
          <w:shd w:val="clear" w:color="auto" w:fill="FFFFFF"/>
          <w14:textFill>
            <w14:solidFill>
              <w14:schemeClr w14:val="tx1"/>
            </w14:solidFill>
          </w14:textFill>
        </w:rPr>
        <w:t>。创新创业休学期满的研究生，应当在开学</w:t>
      </w:r>
      <w:r>
        <w:rPr>
          <w:rFonts w:asciiTheme="minorEastAsia" w:hAnsiTheme="minorEastAsia" w:cstheme="minorEastAsia"/>
          <w:color w:val="000000" w:themeColor="text1"/>
          <w:shd w:val="clear" w:color="auto" w:fill="FFFFFF"/>
          <w14:textFill>
            <w14:solidFill>
              <w14:schemeClr w14:val="tx1"/>
            </w14:solidFill>
          </w14:textFill>
        </w:rPr>
        <w:t>后2</w:t>
      </w:r>
      <w:r>
        <w:rPr>
          <w:rFonts w:hint="eastAsia" w:asciiTheme="minorEastAsia" w:hAnsiTheme="minorEastAsia" w:cstheme="minorEastAsia"/>
          <w:color w:val="000000" w:themeColor="text1"/>
          <w:shd w:val="clear" w:color="auto" w:fill="FFFFFF"/>
          <w14:textFill>
            <w14:solidFill>
              <w14:schemeClr w14:val="tx1"/>
            </w14:solidFill>
          </w14:textFill>
        </w:rPr>
        <w:t>周</w:t>
      </w:r>
      <w:r>
        <w:rPr>
          <w:rFonts w:asciiTheme="minorEastAsia" w:hAnsiTheme="minorEastAsia" w:cstheme="minorEastAsia"/>
          <w:color w:val="000000" w:themeColor="text1"/>
          <w:shd w:val="clear" w:color="auto" w:fill="FFFFFF"/>
          <w14:textFill>
            <w14:solidFill>
              <w14:schemeClr w14:val="tx1"/>
            </w14:solidFill>
          </w14:textFill>
        </w:rPr>
        <w:t>之内</w:t>
      </w:r>
      <w:r>
        <w:rPr>
          <w:rFonts w:hint="eastAsia" w:asciiTheme="minorEastAsia" w:hAnsiTheme="minorEastAsia" w:cstheme="minorEastAsia"/>
          <w:color w:val="000000" w:themeColor="text1"/>
          <w:shd w:val="clear" w:color="auto" w:fill="FFFFFF"/>
          <w14:textFill>
            <w14:solidFill>
              <w14:schemeClr w14:val="tx1"/>
            </w14:solidFill>
          </w14:textFill>
        </w:rPr>
        <w:t>，向所在学院（部、</w:t>
      </w:r>
      <w:r>
        <w:rPr>
          <w:rFonts w:asciiTheme="minorEastAsia" w:hAnsiTheme="minorEastAsia" w:cstheme="minorEastAsia"/>
          <w:color w:val="000000" w:themeColor="text1"/>
          <w:shd w:val="clear" w:color="auto" w:fill="FFFFFF"/>
          <w14:textFill>
            <w14:solidFill>
              <w14:schemeClr w14:val="tx1"/>
            </w14:solidFill>
          </w14:textFill>
        </w:rPr>
        <w:t>所</w:t>
      </w:r>
      <w:r>
        <w:rPr>
          <w:rFonts w:hint="eastAsia" w:asciiTheme="minorEastAsia" w:hAnsiTheme="minorEastAsia" w:cstheme="minorEastAsia"/>
          <w:color w:val="000000" w:themeColor="text1"/>
          <w:shd w:val="clear" w:color="auto" w:fill="FFFFFF"/>
          <w14:textFill>
            <w14:solidFill>
              <w14:schemeClr w14:val="tx1"/>
            </w14:solidFill>
          </w14:textFill>
        </w:rPr>
        <w:t>）提出复学申请。由研究生院审批后，办理复学手续。</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第二十条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研究生因病、因事、因创新创业休学累计不得超过</w:t>
      </w:r>
      <w:r>
        <w:rPr>
          <w:rFonts w:asciiTheme="minorEastAsia" w:hAnsiTheme="minorEastAsia" w:cstheme="minorEastAsia"/>
          <w:color w:val="000000" w:themeColor="text1"/>
          <w:shd w:val="clear" w:color="auto" w:fill="FFFFFF"/>
          <w14:textFill>
            <w14:solidFill>
              <w14:schemeClr w14:val="tx1"/>
            </w14:solidFill>
          </w14:textFill>
        </w:rPr>
        <w:t>2</w:t>
      </w:r>
      <w:r>
        <w:rPr>
          <w:rFonts w:hint="eastAsia" w:asciiTheme="minorEastAsia" w:hAnsiTheme="minorEastAsia" w:cstheme="minorEastAsia"/>
          <w:color w:val="000000" w:themeColor="text1"/>
          <w:shd w:val="clear" w:color="auto" w:fill="FFFFFF"/>
          <w14:textFill>
            <w14:solidFill>
              <w14:schemeClr w14:val="tx1"/>
            </w14:solidFill>
          </w14:textFill>
        </w:rPr>
        <w:t>学年。</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第二十一条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在学研究生规定学制的最后1学年为应届毕业研究生，学校不受理应届毕业研究生和延期答辩的研究生因事休学申请。</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第二十二条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研究生在休学期间违法、违纪，按《同济大学学生违反校纪校规处分条例》在复学后给予相应的纪律处分。</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第二十三条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被取消学籍、开除学籍以及退学的研究生，不得申请复学。</w:t>
      </w:r>
    </w:p>
    <w:p>
      <w:pPr>
        <w:pStyle w:val="6"/>
        <w:widowControl/>
        <w:spacing w:beforeAutospacing="0" w:afterAutospacing="0" w:line="360" w:lineRule="exact"/>
        <w:ind w:firstLine="482"/>
        <w:jc w:val="both"/>
        <w:rPr>
          <w:rFonts w:asciiTheme="minorEastAsia" w:hAnsiTheme="minorEastAsia" w:cstheme="minorEastAsia"/>
          <w:color w:val="000000" w:themeColor="text1"/>
          <w:shd w:val="clear" w:color="auto" w:fill="FFFFFF"/>
          <w14:textFill>
            <w14:solidFill>
              <w14:schemeClr w14:val="tx1"/>
            </w14:solidFill>
          </w14:textFill>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第四节</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退学</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第二十四条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研究生有下列情形之一，应予退学：</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（一）学业成绩未达到学校要求或者在学校规定的学习年限内（含休学和保留学籍）未完成学业；</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（二）中期考核不合格或在规定时间内不能完成学位论文；</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（三）休学、保留学籍期满，在</w:t>
      </w:r>
      <w:r>
        <w:rPr>
          <w:rFonts w:asciiTheme="minorEastAsia" w:hAnsiTheme="minorEastAsia" w:cstheme="minorEastAsia"/>
          <w:color w:val="000000" w:themeColor="text1"/>
          <w:shd w:val="clear" w:color="auto" w:fill="FFFFFF"/>
          <w14:textFill>
            <w14:solidFill>
              <w14:schemeClr w14:val="tx1"/>
            </w14:solidFill>
          </w14:textFill>
        </w:rPr>
        <w:t>期满</w:t>
      </w:r>
      <w:r>
        <w:rPr>
          <w:rFonts w:hint="eastAsia" w:asciiTheme="minorEastAsia" w:hAnsiTheme="minorEastAsia" w:cstheme="minorEastAsia"/>
          <w:color w:val="000000" w:themeColor="text1"/>
          <w:shd w:val="clear" w:color="auto" w:fill="FFFFFF"/>
          <w14:textFill>
            <w14:solidFill>
              <w14:schemeClr w14:val="tx1"/>
            </w14:solidFill>
          </w14:textFill>
        </w:rPr>
        <w:t>开学后2周</w:t>
      </w:r>
      <w:r>
        <w:rPr>
          <w:rFonts w:asciiTheme="minorEastAsia" w:hAnsiTheme="minorEastAsia" w:cstheme="minorEastAsia"/>
          <w:color w:val="000000" w:themeColor="text1"/>
          <w:shd w:val="clear" w:color="auto" w:fill="FFFFFF"/>
          <w14:textFill>
            <w14:solidFill>
              <w14:schemeClr w14:val="tx1"/>
            </w14:solidFill>
          </w14:textFill>
        </w:rPr>
        <w:t>之内</w:t>
      </w:r>
      <w:r>
        <w:rPr>
          <w:rFonts w:hint="eastAsia" w:asciiTheme="minorEastAsia" w:hAnsiTheme="minorEastAsia" w:cstheme="minorEastAsia"/>
          <w:color w:val="000000" w:themeColor="text1"/>
          <w:shd w:val="clear" w:color="auto" w:fill="FFFFFF"/>
          <w14:textFill>
            <w14:solidFill>
              <w14:schemeClr w14:val="tx1"/>
            </w14:solidFill>
          </w14:textFill>
        </w:rPr>
        <w:t>未提出复学申请；</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（四）休学期满申请复学，经学校复查不合格；</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（五）根据学校指定医院诊断，患有疾病或者意外伤残无法继续在校学习；</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（六）未经批准连续两周未参加学校规定的教学活动；</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（七）每学期未按学校要求注册超过</w:t>
      </w:r>
      <w:r>
        <w:rPr>
          <w:rFonts w:asciiTheme="minorEastAsia" w:hAnsiTheme="minorEastAsia" w:cstheme="minorEastAsia"/>
          <w:color w:val="000000" w:themeColor="text1"/>
          <w:shd w:val="clear" w:color="auto" w:fill="FFFFFF"/>
          <w14:textFill>
            <w14:solidFill>
              <w14:schemeClr w14:val="tx1"/>
            </w14:solidFill>
          </w14:textFill>
        </w:rPr>
        <w:t>4</w:t>
      </w:r>
      <w:r>
        <w:rPr>
          <w:rFonts w:hint="eastAsia" w:asciiTheme="minorEastAsia" w:hAnsiTheme="minorEastAsia" w:cstheme="minorEastAsia"/>
          <w:color w:val="000000" w:themeColor="text1"/>
          <w:shd w:val="clear" w:color="auto" w:fill="FFFFFF"/>
          <w14:textFill>
            <w14:solidFill>
              <w14:schemeClr w14:val="tx1"/>
            </w14:solidFill>
          </w14:textFill>
        </w:rPr>
        <w:t>周而又未履行暂缓注册手续，或未按学校要求缴纳学费并履行注册手续；</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学生本人申请退学的，经学校审核同意后，办理退学手续。</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第二十五条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退学的研究生，应当</w:t>
      </w:r>
      <w:r>
        <w:rPr>
          <w:rFonts w:hint="eastAsia" w:asciiTheme="minorEastAsia" w:hAnsiTheme="minorEastAsia"/>
          <w:bCs/>
          <w:color w:val="000000" w:themeColor="text1"/>
          <w14:textFill>
            <w14:solidFill>
              <w14:schemeClr w14:val="tx1"/>
            </w14:solidFill>
          </w14:textFill>
        </w:rPr>
        <w:t>在退学</w:t>
      </w:r>
      <w:r>
        <w:rPr>
          <w:rFonts w:asciiTheme="minorEastAsia" w:hAnsiTheme="minorEastAsia"/>
          <w:bCs/>
          <w:color w:val="000000" w:themeColor="text1"/>
          <w14:textFill>
            <w14:solidFill>
              <w14:schemeClr w14:val="tx1"/>
            </w14:solidFill>
          </w14:textFill>
        </w:rPr>
        <w:t>决定书送</w:t>
      </w:r>
      <w:r>
        <w:rPr>
          <w:rFonts w:asciiTheme="minorEastAsia" w:hAnsiTheme="minorEastAsia" w:cstheme="minorEastAsia"/>
          <w:color w:val="000000" w:themeColor="text1"/>
          <w:shd w:val="clear" w:color="auto" w:fill="FFFFFF"/>
          <w14:textFill>
            <w14:solidFill>
              <w14:schemeClr w14:val="tx1"/>
            </w14:solidFill>
          </w14:textFill>
        </w:rPr>
        <w:t>达日</w:t>
      </w:r>
      <w:r>
        <w:rPr>
          <w:rFonts w:hint="eastAsia" w:asciiTheme="minorEastAsia" w:hAnsiTheme="minorEastAsia" w:cstheme="minorEastAsia"/>
          <w:color w:val="000000" w:themeColor="text1"/>
          <w:shd w:val="clear" w:color="auto" w:fill="FFFFFF"/>
          <w14:textFill>
            <w14:solidFill>
              <w14:schemeClr w14:val="tx1"/>
            </w14:solidFill>
          </w14:textFill>
        </w:rPr>
        <w:t>起2周内办理退学离校手续。退学的研究生，按已有毕业学历和就业政策可以就业的，由学校报所在地省级毕业生就业部门办理相关手续；在退学</w:t>
      </w:r>
      <w:r>
        <w:rPr>
          <w:rFonts w:asciiTheme="minorEastAsia" w:hAnsiTheme="minorEastAsia" w:cstheme="minorEastAsia"/>
          <w:color w:val="000000" w:themeColor="text1"/>
          <w:shd w:val="clear" w:color="auto" w:fill="FFFFFF"/>
          <w14:textFill>
            <w14:solidFill>
              <w14:schemeClr w14:val="tx1"/>
            </w14:solidFill>
          </w14:textFill>
        </w:rPr>
        <w:t>决定书送达日</w:t>
      </w:r>
      <w:r>
        <w:rPr>
          <w:rFonts w:hint="eastAsia" w:asciiTheme="minorEastAsia" w:hAnsiTheme="minorEastAsia" w:cstheme="minorEastAsia"/>
          <w:color w:val="000000" w:themeColor="text1"/>
          <w:shd w:val="clear" w:color="auto" w:fill="FFFFFF"/>
          <w14:textFill>
            <w14:solidFill>
              <w14:schemeClr w14:val="tx1"/>
            </w14:solidFill>
          </w14:textFill>
        </w:rPr>
        <w:t>起3个月内没有聘用单位的，其档案由学校退回其家庭所在地，户口应当按照国家相关规定迁回原户籍地或者家庭户籍所在地（</w:t>
      </w:r>
      <w:r>
        <w:rPr>
          <w:rFonts w:hint="eastAsia" w:asciiTheme="minorEastAsia" w:hAnsiTheme="minorEastAsia"/>
          <w:bCs/>
          <w:color w:val="000000" w:themeColor="text1"/>
          <w14:textFill>
            <w14:solidFill>
              <w14:schemeClr w14:val="tx1"/>
            </w14:solidFill>
          </w14:textFill>
        </w:rPr>
        <w:t>本、专科入学前户口所在地）</w:t>
      </w:r>
      <w:r>
        <w:rPr>
          <w:rFonts w:hint="eastAsia" w:asciiTheme="minorEastAsia" w:hAnsiTheme="minorEastAsia" w:cstheme="minorEastAsia"/>
          <w:color w:val="000000" w:themeColor="text1"/>
          <w:shd w:val="clear" w:color="auto" w:fill="FFFFFF"/>
          <w14:textFill>
            <w14:solidFill>
              <w14:schemeClr w14:val="tx1"/>
            </w14:solidFill>
          </w14:textFill>
        </w:rPr>
        <w:t>。</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第二十六条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在学期间因意外死亡、失踪或病故者，按自动终止学籍处理。</w:t>
      </w:r>
    </w:p>
    <w:p>
      <w:pPr>
        <w:pStyle w:val="6"/>
        <w:widowControl/>
        <w:spacing w:beforeAutospacing="0" w:afterAutospacing="0" w:line="360" w:lineRule="exact"/>
        <w:ind w:firstLine="482"/>
        <w:jc w:val="both"/>
        <w:rPr>
          <w:rStyle w:val="8"/>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第五节</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毕业、结业与</w:t>
      </w:r>
      <w:r>
        <w:rPr>
          <w:rStyle w:val="8"/>
          <w:rFonts w:asciiTheme="minorEastAsia" w:hAnsiTheme="minorEastAsia" w:cstheme="minorEastAsia"/>
          <w:color w:val="000000" w:themeColor="text1"/>
          <w:shd w:val="clear" w:color="auto" w:fill="FFFFFF"/>
          <w14:textFill>
            <w14:solidFill>
              <w14:schemeClr w14:val="tx1"/>
            </w14:solidFill>
          </w14:textFill>
        </w:rPr>
        <w:t>肄业</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第二十七条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不同类别研究生的学制及学习年限按照其</w:t>
      </w:r>
      <w:r>
        <w:rPr>
          <w:rFonts w:asciiTheme="minorEastAsia" w:hAnsiTheme="minorEastAsia" w:cstheme="minorEastAsia"/>
          <w:color w:val="000000" w:themeColor="text1"/>
          <w:shd w:val="clear" w:color="auto" w:fill="FFFFFF"/>
          <w14:textFill>
            <w14:solidFill>
              <w14:schemeClr w14:val="tx1"/>
            </w14:solidFill>
          </w14:textFill>
        </w:rPr>
        <w:t>入学当年的</w:t>
      </w:r>
      <w:r>
        <w:rPr>
          <w:rFonts w:hint="eastAsia" w:asciiTheme="minorEastAsia" w:hAnsiTheme="minorEastAsia" w:cstheme="minorEastAsia"/>
          <w:color w:val="000000" w:themeColor="text1"/>
          <w:shd w:val="clear" w:color="auto" w:fill="FFFFFF"/>
          <w14:textFill>
            <w14:solidFill>
              <w14:schemeClr w14:val="tx1"/>
            </w14:solidFill>
          </w14:textFill>
        </w:rPr>
        <w:t>培养方案执行</w:t>
      </w:r>
      <w:r>
        <w:rPr>
          <w:rFonts w:asciiTheme="minorEastAsia" w:hAnsiTheme="minorEastAsia" w:cstheme="minorEastAsia"/>
          <w:color w:val="000000" w:themeColor="text1"/>
          <w:shd w:val="clear" w:color="auto" w:fill="FFFFFF"/>
          <w14:textFill>
            <w14:solidFill>
              <w14:schemeClr w14:val="tx1"/>
            </w14:solidFill>
          </w14:textFill>
        </w:rPr>
        <w:t>。</w:t>
      </w:r>
      <w:r>
        <w:rPr>
          <w:rFonts w:hint="eastAsia" w:asciiTheme="minorEastAsia" w:hAnsiTheme="minorEastAsia" w:cstheme="minorEastAsia"/>
          <w:color w:val="000000" w:themeColor="text1"/>
          <w:shd w:val="clear" w:color="auto" w:fill="FFFFFF"/>
          <w14:textFill>
            <w14:solidFill>
              <w14:schemeClr w14:val="tx1"/>
            </w14:solidFill>
          </w14:textFill>
        </w:rPr>
        <w:t>研究生应在规定的学制年限内完成学习任务。因特殊原因未能在规定</w:t>
      </w:r>
      <w:r>
        <w:rPr>
          <w:rFonts w:asciiTheme="minorEastAsia" w:hAnsiTheme="minorEastAsia" w:cstheme="minorEastAsia"/>
          <w:color w:val="000000" w:themeColor="text1"/>
          <w:shd w:val="clear" w:color="auto" w:fill="FFFFFF"/>
          <w14:textFill>
            <w14:solidFill>
              <w14:schemeClr w14:val="tx1"/>
            </w14:solidFill>
          </w14:textFill>
        </w:rPr>
        <w:t>的</w:t>
      </w:r>
      <w:r>
        <w:rPr>
          <w:rFonts w:hint="eastAsia" w:asciiTheme="minorEastAsia" w:hAnsiTheme="minorEastAsia" w:cstheme="minorEastAsia"/>
          <w:color w:val="000000" w:themeColor="text1"/>
          <w:shd w:val="clear" w:color="auto" w:fill="FFFFFF"/>
          <w14:textFill>
            <w14:solidFill>
              <w14:schemeClr w14:val="tx1"/>
            </w14:solidFill>
          </w14:textFill>
        </w:rPr>
        <w:t>学制年限内完成学习任务的研究生，需经本人申请，学院（部、</w:t>
      </w:r>
      <w:r>
        <w:rPr>
          <w:rFonts w:asciiTheme="minorEastAsia" w:hAnsiTheme="minorEastAsia" w:cstheme="minorEastAsia"/>
          <w:color w:val="000000" w:themeColor="text1"/>
          <w:shd w:val="clear" w:color="auto" w:fill="FFFFFF"/>
          <w14:textFill>
            <w14:solidFill>
              <w14:schemeClr w14:val="tx1"/>
            </w14:solidFill>
          </w14:textFill>
        </w:rPr>
        <w:t>所</w:t>
      </w:r>
      <w:r>
        <w:rPr>
          <w:rFonts w:hint="eastAsia" w:asciiTheme="minorEastAsia" w:hAnsiTheme="minorEastAsia" w:cstheme="minorEastAsia"/>
          <w:color w:val="000000" w:themeColor="text1"/>
          <w:shd w:val="clear" w:color="auto" w:fill="FFFFFF"/>
          <w14:textFill>
            <w14:solidFill>
              <w14:schemeClr w14:val="tx1"/>
            </w14:solidFill>
          </w14:textFill>
        </w:rPr>
        <w:t>）审核，报研究生院批准，可在规定的学习年限内适当延长学习期限。被批准延长学习期限的研究生，相关待遇按有关规定执行。</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第二十八条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在规定</w:t>
      </w:r>
      <w:r>
        <w:rPr>
          <w:rFonts w:asciiTheme="minorEastAsia" w:hAnsiTheme="minorEastAsia" w:cstheme="minorEastAsia"/>
          <w:color w:val="000000" w:themeColor="text1"/>
          <w:shd w:val="clear" w:color="auto" w:fill="FFFFFF"/>
          <w14:textFill>
            <w14:solidFill>
              <w14:schemeClr w14:val="tx1"/>
            </w14:solidFill>
          </w14:textFill>
        </w:rPr>
        <w:t>的</w:t>
      </w:r>
      <w:r>
        <w:rPr>
          <w:rFonts w:hint="eastAsia" w:asciiTheme="minorEastAsia" w:hAnsiTheme="minorEastAsia" w:cstheme="minorEastAsia"/>
          <w:color w:val="000000" w:themeColor="text1"/>
          <w:shd w:val="clear" w:color="auto" w:fill="FFFFFF"/>
          <w14:textFill>
            <w14:solidFill>
              <w14:schemeClr w14:val="tx1"/>
            </w14:solidFill>
          </w14:textFill>
        </w:rPr>
        <w:t>学制年限内提前完成培养计划的研究生，</w:t>
      </w:r>
      <w:r>
        <w:rPr>
          <w:rFonts w:asciiTheme="minorEastAsia" w:hAnsiTheme="minorEastAsia" w:cstheme="minorEastAsia"/>
          <w:color w:val="000000" w:themeColor="text1"/>
          <w:shd w:val="clear" w:color="auto" w:fill="FFFFFF"/>
          <w14:textFill>
            <w14:solidFill>
              <w14:schemeClr w14:val="tx1"/>
            </w14:solidFill>
          </w14:textFill>
        </w:rPr>
        <w:t>经学院</w:t>
      </w:r>
      <w:r>
        <w:rPr>
          <w:rFonts w:hint="eastAsia" w:asciiTheme="minorEastAsia" w:hAnsiTheme="minorEastAsia" w:cstheme="minorEastAsia"/>
          <w:color w:val="000000" w:themeColor="text1"/>
          <w:shd w:val="clear" w:color="auto" w:fill="FFFFFF"/>
          <w14:textFill>
            <w14:solidFill>
              <w14:schemeClr w14:val="tx1"/>
            </w14:solidFill>
          </w14:textFill>
        </w:rPr>
        <w:t>（部、</w:t>
      </w:r>
      <w:r>
        <w:rPr>
          <w:rFonts w:asciiTheme="minorEastAsia" w:hAnsiTheme="minorEastAsia" w:cstheme="minorEastAsia"/>
          <w:color w:val="000000" w:themeColor="text1"/>
          <w:shd w:val="clear" w:color="auto" w:fill="FFFFFF"/>
          <w14:textFill>
            <w14:solidFill>
              <w14:schemeClr w14:val="tx1"/>
            </w14:solidFill>
          </w14:textFill>
        </w:rPr>
        <w:t>所</w:t>
      </w:r>
      <w:r>
        <w:rPr>
          <w:rFonts w:hint="eastAsia" w:asciiTheme="minorEastAsia" w:hAnsiTheme="minorEastAsia" w:cstheme="minorEastAsia"/>
          <w:color w:val="000000" w:themeColor="text1"/>
          <w:shd w:val="clear" w:color="auto" w:fill="FFFFFF"/>
          <w14:textFill>
            <w14:solidFill>
              <w14:schemeClr w14:val="tx1"/>
            </w14:solidFill>
          </w14:textFill>
        </w:rPr>
        <w:t>）审核，研究生院批准，可以提前进行学位论文答辩。具体要求</w:t>
      </w:r>
      <w:r>
        <w:rPr>
          <w:rFonts w:asciiTheme="minorEastAsia" w:hAnsiTheme="minorEastAsia" w:cstheme="minorEastAsia"/>
          <w:color w:val="000000" w:themeColor="text1"/>
          <w:shd w:val="clear" w:color="auto" w:fill="FFFFFF"/>
          <w14:textFill>
            <w14:solidFill>
              <w14:schemeClr w14:val="tx1"/>
            </w14:solidFill>
          </w14:textFill>
        </w:rPr>
        <w:t>按其培养工作规定中</w:t>
      </w:r>
      <w:r>
        <w:rPr>
          <w:rFonts w:hint="eastAsia" w:asciiTheme="minorEastAsia" w:hAnsiTheme="minorEastAsia" w:cstheme="minorEastAsia"/>
          <w:color w:val="000000" w:themeColor="text1"/>
          <w:shd w:val="clear" w:color="auto" w:fill="FFFFFF"/>
          <w14:textFill>
            <w14:solidFill>
              <w14:schemeClr w14:val="tx1"/>
            </w14:solidFill>
          </w14:textFill>
        </w:rPr>
        <w:t>相关提前</w:t>
      </w:r>
      <w:r>
        <w:rPr>
          <w:rFonts w:asciiTheme="minorEastAsia" w:hAnsiTheme="minorEastAsia" w:cstheme="minorEastAsia"/>
          <w:color w:val="000000" w:themeColor="text1"/>
          <w:shd w:val="clear" w:color="auto" w:fill="FFFFFF"/>
          <w14:textFill>
            <w14:solidFill>
              <w14:schemeClr w14:val="tx1"/>
            </w14:solidFill>
          </w14:textFill>
        </w:rPr>
        <w:t>答辩</w:t>
      </w:r>
      <w:r>
        <w:rPr>
          <w:rFonts w:hint="eastAsia" w:asciiTheme="minorEastAsia" w:hAnsiTheme="minorEastAsia" w:cstheme="minorEastAsia"/>
          <w:color w:val="000000" w:themeColor="text1"/>
          <w:shd w:val="clear" w:color="auto" w:fill="FFFFFF"/>
          <w14:textFill>
            <w14:solidFill>
              <w14:schemeClr w14:val="tx1"/>
            </w14:solidFill>
          </w14:textFill>
        </w:rPr>
        <w:t>要求</w:t>
      </w:r>
      <w:r>
        <w:rPr>
          <w:rFonts w:asciiTheme="minorEastAsia" w:hAnsiTheme="minorEastAsia" w:cstheme="minorEastAsia"/>
          <w:color w:val="000000" w:themeColor="text1"/>
          <w:shd w:val="clear" w:color="auto" w:fill="FFFFFF"/>
          <w14:textFill>
            <w14:solidFill>
              <w14:schemeClr w14:val="tx1"/>
            </w14:solidFill>
          </w14:textFill>
        </w:rPr>
        <w:t>执行。</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第二十九条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研究生在规定的学习年限内修完培养方案规定的内容，完成课程学习和必修环节，成绩合格，完成学位论文并通过答辩，德、智、体、</w:t>
      </w:r>
      <w:r>
        <w:rPr>
          <w:rFonts w:asciiTheme="minorEastAsia" w:hAnsiTheme="minorEastAsia" w:cstheme="minorEastAsia"/>
          <w:color w:val="000000" w:themeColor="text1"/>
          <w:shd w:val="clear" w:color="auto" w:fill="FFFFFF"/>
          <w14:textFill>
            <w14:solidFill>
              <w14:schemeClr w14:val="tx1"/>
            </w14:solidFill>
          </w14:textFill>
        </w:rPr>
        <w:t>美</w:t>
      </w:r>
      <w:r>
        <w:rPr>
          <w:rFonts w:hint="eastAsia" w:asciiTheme="minorEastAsia" w:hAnsiTheme="minorEastAsia" w:cstheme="minorEastAsia"/>
          <w:color w:val="000000" w:themeColor="text1"/>
          <w:shd w:val="clear" w:color="auto" w:fill="FFFFFF"/>
          <w14:textFill>
            <w14:solidFill>
              <w14:schemeClr w14:val="tx1"/>
            </w14:solidFill>
          </w14:textFill>
        </w:rPr>
        <w:t>达到毕业要求，准予毕业并发给毕业证书。</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第三十条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研究生在规定的学习年限内修完培养方案规定的内容，完成学位论文，未达到毕业要求（有课程不及格或学位论文未通过），准予结业，发给结业证书。</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第三十一条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个人申请退学的研究生若学满1学年以上</w:t>
      </w:r>
      <w:r>
        <w:rPr>
          <w:rFonts w:asciiTheme="minorEastAsia" w:hAnsiTheme="minorEastAsia" w:cstheme="minorEastAsia"/>
          <w:color w:val="000000" w:themeColor="text1"/>
          <w:shd w:val="clear" w:color="auto" w:fill="FFFFFF"/>
          <w14:textFill>
            <w14:solidFill>
              <w14:schemeClr w14:val="tx1"/>
            </w14:solidFill>
          </w14:textFill>
        </w:rPr>
        <w:t>,</w:t>
      </w:r>
      <w:r>
        <w:rPr>
          <w:rFonts w:hint="eastAsia" w:asciiTheme="minorEastAsia" w:hAnsiTheme="minorEastAsia" w:cstheme="minorEastAsia"/>
          <w:color w:val="000000" w:themeColor="text1"/>
          <w:shd w:val="clear" w:color="auto" w:fill="FFFFFF"/>
          <w14:textFill>
            <w14:solidFill>
              <w14:schemeClr w14:val="tx1"/>
            </w14:solidFill>
          </w14:textFill>
        </w:rPr>
        <w:t>学校发给肄业证书。做退学处理的或个人</w:t>
      </w:r>
      <w:r>
        <w:rPr>
          <w:rFonts w:asciiTheme="minorEastAsia" w:hAnsiTheme="minorEastAsia" w:cstheme="minorEastAsia"/>
          <w:color w:val="000000" w:themeColor="text1"/>
          <w:shd w:val="clear" w:color="auto" w:fill="FFFFFF"/>
          <w14:textFill>
            <w14:solidFill>
              <w14:schemeClr w14:val="tx1"/>
            </w14:solidFill>
          </w14:textFill>
        </w:rPr>
        <w:t>申请退学的，</w:t>
      </w:r>
      <w:r>
        <w:rPr>
          <w:rFonts w:hint="eastAsia" w:asciiTheme="minorEastAsia" w:hAnsiTheme="minorEastAsia" w:cstheme="minorEastAsia"/>
          <w:color w:val="000000" w:themeColor="text1"/>
          <w:shd w:val="clear" w:color="auto" w:fill="FFFFFF"/>
          <w14:textFill>
            <w14:solidFill>
              <w14:schemeClr w14:val="tx1"/>
            </w14:solidFill>
          </w14:textFill>
        </w:rPr>
        <w:t>未学满1年的研究生可申请研究生学习证明。</w:t>
      </w:r>
    </w:p>
    <w:p>
      <w:pPr>
        <w:pStyle w:val="6"/>
        <w:widowControl/>
        <w:spacing w:beforeAutospacing="0" w:afterAutospacing="0" w:line="360" w:lineRule="exact"/>
        <w:ind w:firstLine="482"/>
        <w:jc w:val="both"/>
        <w:rPr>
          <w:rFonts w:asciiTheme="minorEastAsia" w:hAnsiTheme="minorEastAsia" w:cstheme="minorEastAsia"/>
          <w:color w:val="000000" w:themeColor="text1"/>
          <w14:textFill>
            <w14:solidFill>
              <w14:schemeClr w14:val="tx1"/>
            </w14:solidFill>
          </w14:textFill>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第六节</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学业证书管理</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第三十二条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学校严格按照招生时确定的办学类型和学习形式，以及学生招生录取时填报的个人信息，填写、颁发学业证书或学习证明。</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研究生在校期间变更姓名、出生日期等证书需填写的个人信息的，应当有合理、充分的理由，并提供有法定效力的相应证明文件。</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第三十三条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学校执行高等教育学籍学历电子注册管理制度，按相关规定及时完成学生学籍学历电子注册。</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第三十四条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对违反国家招生规定取得入学资格或者学籍的，学校取消其学籍，不发给学历、</w:t>
      </w:r>
      <w:r>
        <w:rPr>
          <w:rFonts w:asciiTheme="minorEastAsia" w:hAnsiTheme="minorEastAsia" w:cstheme="minorEastAsia"/>
          <w:color w:val="000000" w:themeColor="text1"/>
          <w:shd w:val="clear" w:color="auto" w:fill="FFFFFF"/>
          <w14:textFill>
            <w14:solidFill>
              <w14:schemeClr w14:val="tx1"/>
            </w14:solidFill>
          </w14:textFill>
        </w:rPr>
        <w:t>学位</w:t>
      </w:r>
      <w:r>
        <w:rPr>
          <w:rFonts w:hint="eastAsia" w:asciiTheme="minorEastAsia" w:hAnsiTheme="minorEastAsia" w:cstheme="minorEastAsia"/>
          <w:color w:val="000000" w:themeColor="text1"/>
          <w:shd w:val="clear" w:color="auto" w:fill="FFFFFF"/>
          <w14:textFill>
            <w14:solidFill>
              <w14:schemeClr w14:val="tx1"/>
            </w14:solidFill>
          </w14:textFill>
        </w:rPr>
        <w:t>证书；已发的学历证书、学位证书，学校将依法予以撤销。对以作弊、剽窃、抄袭等学术不端行为或者其他不正当手段获得学历证书、</w:t>
      </w:r>
      <w:r>
        <w:rPr>
          <w:rFonts w:asciiTheme="minorEastAsia" w:hAnsiTheme="minorEastAsia" w:cstheme="minorEastAsia"/>
          <w:color w:val="000000" w:themeColor="text1"/>
          <w:shd w:val="clear" w:color="auto" w:fill="FFFFFF"/>
          <w14:textFill>
            <w14:solidFill>
              <w14:schemeClr w14:val="tx1"/>
            </w14:solidFill>
          </w14:textFill>
        </w:rPr>
        <w:t>学位证书</w:t>
      </w:r>
      <w:r>
        <w:rPr>
          <w:rFonts w:hint="eastAsia" w:asciiTheme="minorEastAsia" w:hAnsiTheme="minorEastAsia" w:cstheme="minorEastAsia"/>
          <w:color w:val="000000" w:themeColor="text1"/>
          <w:shd w:val="clear" w:color="auto" w:fill="FFFFFF"/>
          <w14:textFill>
            <w14:solidFill>
              <w14:schemeClr w14:val="tx1"/>
            </w14:solidFill>
          </w14:textFill>
        </w:rPr>
        <w:t>的，学校应依法予以撤销。</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被撤销的</w:t>
      </w:r>
      <w:r>
        <w:rPr>
          <w:rFonts w:hint="eastAsia" w:asciiTheme="minorEastAsia" w:hAnsiTheme="minorEastAsia" w:cstheme="minorEastAsia"/>
          <w:color w:val="000000" w:themeColor="text1"/>
          <w:shd w:val="clear" w:color="auto" w:fill="FFFFFF"/>
          <w:lang w:eastAsia="zh-CN"/>
          <w14:textFill>
            <w14:solidFill>
              <w14:schemeClr w14:val="tx1"/>
            </w14:solidFill>
          </w14:textFill>
        </w:rPr>
        <w:t>学业</w:t>
      </w:r>
      <w:r>
        <w:rPr>
          <w:rFonts w:hint="eastAsia" w:asciiTheme="minorEastAsia" w:hAnsiTheme="minorEastAsia" w:cstheme="minorEastAsia"/>
          <w:color w:val="000000" w:themeColor="text1"/>
          <w:shd w:val="clear" w:color="auto" w:fill="FFFFFF"/>
          <w14:textFill>
            <w14:solidFill>
              <w14:schemeClr w14:val="tx1"/>
            </w14:solidFill>
          </w14:textFill>
        </w:rPr>
        <w:t>证书已注册的，学校将予以注销并报教育行政部门宣布无效。</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第三十五条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若</w:t>
      </w:r>
      <w:r>
        <w:rPr>
          <w:rFonts w:hint="eastAsia" w:asciiTheme="minorEastAsia" w:hAnsiTheme="minorEastAsia" w:cstheme="minorEastAsia"/>
          <w:color w:val="000000" w:themeColor="text1"/>
          <w:shd w:val="clear" w:color="auto" w:fill="FFFFFF"/>
          <w:lang w:eastAsia="zh-CN"/>
          <w14:textFill>
            <w14:solidFill>
              <w14:schemeClr w14:val="tx1"/>
            </w14:solidFill>
          </w14:textFill>
        </w:rPr>
        <w:t>学业</w:t>
      </w:r>
      <w:r>
        <w:rPr>
          <w:rFonts w:hint="eastAsia" w:asciiTheme="minorEastAsia" w:hAnsiTheme="minorEastAsia" w:cstheme="minorEastAsia"/>
          <w:color w:val="000000" w:themeColor="text1"/>
          <w:shd w:val="clear" w:color="auto" w:fill="FFFFFF"/>
          <w14:textFill>
            <w14:solidFill>
              <w14:schemeClr w14:val="tx1"/>
            </w14:solidFill>
          </w14:textFill>
        </w:rPr>
        <w:t>证书遗失或者损坏，经本人申请，学校核实后应当出具相应的证明书。证明书与原证书具有同等效力。</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p>
    <w:p>
      <w:pPr>
        <w:pStyle w:val="6"/>
        <w:widowControl/>
        <w:spacing w:beforeAutospacing="0" w:afterAutospacing="0" w:line="360" w:lineRule="exact"/>
        <w:ind w:firstLine="482"/>
        <w:jc w:val="both"/>
        <w:rPr>
          <w:rFonts w:asciiTheme="minorEastAsia" w:hAnsiTheme="minorEastAsia" w:cstheme="minorEastAsia"/>
          <w:b/>
          <w:color w:val="000000" w:themeColor="text1"/>
          <w:shd w:val="clear" w:color="auto" w:fill="FFFFFF"/>
          <w14:textFill>
            <w14:solidFill>
              <w14:schemeClr w14:val="tx1"/>
            </w14:solidFill>
          </w14:textFill>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第四章</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奖励与处分</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第三十六条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学校和各学院（部、</w:t>
      </w:r>
      <w:r>
        <w:rPr>
          <w:rFonts w:asciiTheme="minorEastAsia" w:hAnsiTheme="minorEastAsia" w:cstheme="minorEastAsia"/>
          <w:color w:val="000000" w:themeColor="text1"/>
          <w:shd w:val="clear" w:color="auto" w:fill="FFFFFF"/>
          <w14:textFill>
            <w14:solidFill>
              <w14:schemeClr w14:val="tx1"/>
            </w14:solidFill>
          </w14:textFill>
        </w:rPr>
        <w:t>所</w:t>
      </w:r>
      <w:r>
        <w:rPr>
          <w:rFonts w:hint="eastAsia" w:asciiTheme="minorEastAsia" w:hAnsiTheme="minorEastAsia" w:cstheme="minorEastAsia"/>
          <w:color w:val="000000" w:themeColor="text1"/>
          <w:shd w:val="clear" w:color="auto" w:fill="FFFFFF"/>
          <w14:textFill>
            <w14:solidFill>
              <w14:schemeClr w14:val="tx1"/>
            </w14:solidFill>
          </w14:textFill>
        </w:rPr>
        <w:t>）定期对在德、智、体、</w:t>
      </w:r>
      <w:r>
        <w:rPr>
          <w:rFonts w:asciiTheme="minorEastAsia" w:hAnsiTheme="minorEastAsia" w:cstheme="minorEastAsia"/>
          <w:color w:val="000000" w:themeColor="text1"/>
          <w:shd w:val="clear" w:color="auto" w:fill="FFFFFF"/>
          <w14:textFill>
            <w14:solidFill>
              <w14:schemeClr w14:val="tx1"/>
            </w14:solidFill>
          </w14:textFill>
        </w:rPr>
        <w:t>美</w:t>
      </w:r>
      <w:r>
        <w:rPr>
          <w:rFonts w:hint="eastAsia" w:asciiTheme="minorEastAsia" w:hAnsiTheme="minorEastAsia" w:cstheme="minorEastAsia"/>
          <w:color w:val="000000" w:themeColor="text1"/>
          <w:shd w:val="clear" w:color="auto" w:fill="FFFFFF"/>
          <w14:textFill>
            <w14:solidFill>
              <w14:schemeClr w14:val="tx1"/>
            </w14:solidFill>
          </w14:textFill>
        </w:rPr>
        <w:t>全面发展或者在思想品德、学业成绩、科技创造、体育锻炼及社会服务等方面表现突出的研究生，给予表彰和奖励。表彰和奖励采取发给奖状、授予荣誉称号、颁发奖学金等多种形式。</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第三十七条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对有违法、违规、违纪行为的研究生，应当给予批评教育，或根据《同济大学学生违反校纪校规处分规定》，给予相应的纪律处分。</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第三十八条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被开除学籍的研究生，应当</w:t>
      </w:r>
      <w:r>
        <w:rPr>
          <w:rFonts w:hint="eastAsia" w:asciiTheme="minorEastAsia" w:hAnsiTheme="minorEastAsia"/>
          <w:bCs/>
          <w:color w:val="000000" w:themeColor="text1"/>
          <w14:textFill>
            <w14:solidFill>
              <w14:schemeClr w14:val="tx1"/>
            </w14:solidFill>
          </w14:textFill>
        </w:rPr>
        <w:t>在</w:t>
      </w:r>
      <w:r>
        <w:rPr>
          <w:rFonts w:hint="eastAsia" w:asciiTheme="minorEastAsia" w:hAnsiTheme="minorEastAsia" w:cstheme="minorEastAsia"/>
          <w:color w:val="000000" w:themeColor="text1"/>
          <w:shd w:val="clear" w:color="auto" w:fill="FFFFFF"/>
          <w14:textFill>
            <w14:solidFill>
              <w14:schemeClr w14:val="tx1"/>
            </w14:solidFill>
          </w14:textFill>
        </w:rPr>
        <w:t>退学</w:t>
      </w:r>
      <w:r>
        <w:rPr>
          <w:rFonts w:asciiTheme="minorEastAsia" w:hAnsiTheme="minorEastAsia" w:cstheme="minorEastAsia"/>
          <w:color w:val="000000" w:themeColor="text1"/>
          <w:shd w:val="clear" w:color="auto" w:fill="FFFFFF"/>
          <w14:textFill>
            <w14:solidFill>
              <w14:schemeClr w14:val="tx1"/>
            </w14:solidFill>
          </w14:textFill>
        </w:rPr>
        <w:t>决定书</w:t>
      </w:r>
      <w:r>
        <w:rPr>
          <w:rFonts w:hint="eastAsia" w:asciiTheme="minorEastAsia" w:hAnsiTheme="minorEastAsia" w:cstheme="minorEastAsia"/>
          <w:color w:val="000000" w:themeColor="text1"/>
          <w:shd w:val="clear" w:color="auto" w:fill="FFFFFF"/>
          <w14:textFill>
            <w14:solidFill>
              <w14:schemeClr w14:val="tx1"/>
            </w14:solidFill>
          </w14:textFill>
        </w:rPr>
        <w:t>送达日</w:t>
      </w:r>
      <w:r>
        <w:rPr>
          <w:rFonts w:asciiTheme="minorEastAsia" w:hAnsiTheme="minorEastAsia" w:cstheme="minorEastAsia"/>
          <w:color w:val="000000" w:themeColor="text1"/>
          <w:shd w:val="clear" w:color="auto" w:fill="FFFFFF"/>
          <w14:textFill>
            <w14:solidFill>
              <w14:schemeClr w14:val="tx1"/>
            </w14:solidFill>
          </w14:textFill>
        </w:rPr>
        <w:t>起2</w:t>
      </w:r>
      <w:r>
        <w:rPr>
          <w:rFonts w:hint="eastAsia" w:asciiTheme="minorEastAsia" w:hAnsiTheme="minorEastAsia" w:cstheme="minorEastAsia"/>
          <w:color w:val="000000" w:themeColor="text1"/>
          <w:shd w:val="clear" w:color="auto" w:fill="FFFFFF"/>
          <w14:textFill>
            <w14:solidFill>
              <w14:schemeClr w14:val="tx1"/>
            </w14:solidFill>
          </w14:textFill>
        </w:rPr>
        <w:t>周内办理离校手续，档案由学校退回其家庭所在地，户口应当按照国家相关规定迁回原户籍地或者家庭户籍所在地。</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第三十九条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对研究生的奖励、处理、处分及解除处分材料，真实完整地归入学校文书档案和本人档案。</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p>
    <w:p>
      <w:pPr>
        <w:pStyle w:val="6"/>
        <w:widowControl/>
        <w:spacing w:beforeAutospacing="0" w:afterAutospacing="0" w:line="360" w:lineRule="exact"/>
        <w:ind w:firstLine="482"/>
        <w:jc w:val="both"/>
        <w:rPr>
          <w:rFonts w:asciiTheme="minorEastAsia" w:hAnsiTheme="minorEastAsia" w:cstheme="minorEastAsia"/>
          <w:b/>
          <w:color w:val="000000" w:themeColor="text1"/>
          <w:shd w:val="clear" w:color="auto" w:fill="FFFFFF"/>
          <w14:textFill>
            <w14:solidFill>
              <w14:schemeClr w14:val="tx1"/>
            </w14:solidFill>
          </w14:textFill>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第五章</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学生申诉</w:t>
      </w:r>
    </w:p>
    <w:p>
      <w:pPr>
        <w:pStyle w:val="6"/>
        <w:widowControl/>
        <w:spacing w:beforeAutospacing="0" w:afterAutospacing="0" w:line="360" w:lineRule="exact"/>
        <w:ind w:firstLine="480"/>
        <w:jc w:val="both"/>
        <w:rPr>
          <w:rFonts w:asciiTheme="minorEastAsia" w:hAnsiTheme="minorEastAsia" w:cstheme="minorEastAsia"/>
          <w:color w:val="000000" w:themeColor="text1"/>
          <w:shd w:val="clear" w:color="auto" w:fill="FFFFFF"/>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第四十条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学校受理研究生对处理或者处分决定不服提起的申诉，按照《同济大学学生申诉处理办法》执行。</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p>
    <w:p>
      <w:pPr>
        <w:pStyle w:val="6"/>
        <w:widowControl/>
        <w:spacing w:beforeAutospacing="0" w:afterAutospacing="0" w:line="360" w:lineRule="exact"/>
        <w:ind w:firstLine="482"/>
        <w:jc w:val="both"/>
        <w:rPr>
          <w:rStyle w:val="8"/>
          <w:shd w:val="clear" w:color="auto" w:fill="FFFFFF"/>
        </w:rPr>
      </w:pPr>
      <w:r>
        <w:rPr>
          <w:rStyle w:val="8"/>
          <w:rFonts w:hint="eastAsia" w:asciiTheme="minorEastAsia" w:hAnsiTheme="minorEastAsia" w:cstheme="minorEastAsia"/>
          <w:color w:val="000000" w:themeColor="text1"/>
          <w:shd w:val="clear" w:color="auto" w:fill="FFFFFF"/>
          <w14:textFill>
            <w14:solidFill>
              <w14:schemeClr w14:val="tx1"/>
            </w14:solidFill>
          </w14:textFill>
        </w:rPr>
        <w:t>第六章</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附</w:t>
      </w:r>
      <w:r>
        <w:rPr>
          <w:rStyle w:val="8"/>
          <w:rFonts w:asciiTheme="minorEastAsia" w:hAnsiTheme="minorEastAsia" w:cstheme="minorEastAsia"/>
          <w:color w:val="000000" w:themeColor="text1"/>
          <w:shd w:val="clear" w:color="auto" w:fill="FFFFFF"/>
          <w14:textFill>
            <w14:solidFill>
              <w14:schemeClr w14:val="tx1"/>
            </w14:solidFill>
          </w14:textFill>
        </w:rPr>
        <w:t xml:space="preserve"> </w:t>
      </w:r>
      <w:r>
        <w:rPr>
          <w:rStyle w:val="8"/>
          <w:rFonts w:hint="eastAsia" w:asciiTheme="minorEastAsia" w:hAnsiTheme="minorEastAsia" w:cstheme="minorEastAsia"/>
          <w:color w:val="000000" w:themeColor="text1"/>
          <w:shd w:val="clear" w:color="auto" w:fill="FFFFFF"/>
          <w14:textFill>
            <w14:solidFill>
              <w14:schemeClr w14:val="tx1"/>
            </w14:solidFill>
          </w14:textFill>
        </w:rPr>
        <w:t>则</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第四十一条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学校对港澳台侨学生、国际学生的管理，参照本规定执行。</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第四十二条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本《规定》由研究生院负责解释。</w:t>
      </w:r>
    </w:p>
    <w:p>
      <w:pPr>
        <w:pStyle w:val="6"/>
        <w:widowControl/>
        <w:spacing w:beforeAutospacing="0" w:afterAutospacing="0" w:line="360" w:lineRule="exact"/>
        <w:ind w:firstLine="48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shd w:val="clear" w:color="auto" w:fill="FFFFFF"/>
          <w14:textFill>
            <w14:solidFill>
              <w14:schemeClr w14:val="tx1"/>
            </w14:solidFill>
          </w14:textFill>
        </w:rPr>
        <w:t>第四十三条</w:t>
      </w:r>
      <w:r>
        <w:rPr>
          <w:rFonts w:asciiTheme="minorEastAsia" w:hAnsiTheme="minorEastAsia" w:cstheme="minorEastAsia"/>
          <w:color w:val="000000" w:themeColor="text1"/>
          <w:shd w:val="clear" w:color="auto" w:fill="FFFFFF"/>
          <w14:textFill>
            <w14:solidFill>
              <w14:schemeClr w14:val="tx1"/>
            </w14:solidFill>
          </w14:textFill>
        </w:rPr>
        <w:t xml:space="preserve"> </w:t>
      </w:r>
      <w:r>
        <w:rPr>
          <w:rFonts w:hint="eastAsia" w:asciiTheme="minorEastAsia" w:hAnsiTheme="minorEastAsia" w:cstheme="minorEastAsia"/>
          <w:color w:val="000000" w:themeColor="text1"/>
          <w:shd w:val="clear" w:color="auto" w:fill="FFFFFF"/>
          <w14:textFill>
            <w14:solidFill>
              <w14:schemeClr w14:val="tx1"/>
            </w14:solidFill>
          </w14:textFill>
        </w:rPr>
        <w:t>本《规定》自</w:t>
      </w:r>
      <w:r>
        <w:rPr>
          <w:rFonts w:asciiTheme="minorEastAsia" w:hAnsiTheme="minorEastAsia" w:cstheme="minorEastAsia"/>
          <w:color w:val="000000" w:themeColor="text1"/>
          <w:shd w:val="clear" w:color="auto" w:fill="FFFFFF"/>
          <w14:textFill>
            <w14:solidFill>
              <w14:schemeClr w14:val="tx1"/>
            </w14:solidFill>
          </w14:textFill>
        </w:rPr>
        <w:t>2017</w:t>
      </w:r>
      <w:r>
        <w:rPr>
          <w:rFonts w:hint="eastAsia" w:asciiTheme="minorEastAsia" w:hAnsiTheme="minorEastAsia" w:cstheme="minorEastAsia"/>
          <w:color w:val="000000" w:themeColor="text1"/>
          <w:shd w:val="clear" w:color="auto" w:fill="FFFFFF"/>
          <w14:textFill>
            <w14:solidFill>
              <w14:schemeClr w14:val="tx1"/>
            </w14:solidFill>
          </w14:textFill>
        </w:rPr>
        <w:t>年</w:t>
      </w:r>
      <w:r>
        <w:rPr>
          <w:rFonts w:asciiTheme="minorEastAsia" w:hAnsiTheme="minorEastAsia" w:cstheme="minorEastAsia"/>
          <w:color w:val="000000" w:themeColor="text1"/>
          <w:shd w:val="clear" w:color="auto" w:fill="FFFFFF"/>
          <w14:textFill>
            <w14:solidFill>
              <w14:schemeClr w14:val="tx1"/>
            </w14:solidFill>
          </w14:textFill>
        </w:rPr>
        <w:t>9</w:t>
      </w:r>
      <w:r>
        <w:rPr>
          <w:rFonts w:hint="eastAsia" w:asciiTheme="minorEastAsia" w:hAnsiTheme="minorEastAsia" w:cstheme="minorEastAsia"/>
          <w:color w:val="000000" w:themeColor="text1"/>
          <w:shd w:val="clear" w:color="auto" w:fill="FFFFFF"/>
          <w14:textFill>
            <w14:solidFill>
              <w14:schemeClr w14:val="tx1"/>
            </w14:solidFill>
          </w14:textFill>
        </w:rPr>
        <w:t>月</w:t>
      </w:r>
      <w:r>
        <w:rPr>
          <w:rFonts w:asciiTheme="minorEastAsia" w:hAnsiTheme="minorEastAsia" w:cstheme="minorEastAsia"/>
          <w:color w:val="000000" w:themeColor="text1"/>
          <w:shd w:val="clear" w:color="auto" w:fill="FFFFFF"/>
          <w14:textFill>
            <w14:solidFill>
              <w14:schemeClr w14:val="tx1"/>
            </w14:solidFill>
          </w14:textFill>
        </w:rPr>
        <w:t>1</w:t>
      </w:r>
      <w:r>
        <w:rPr>
          <w:rFonts w:hint="eastAsia" w:asciiTheme="minorEastAsia" w:hAnsiTheme="minorEastAsia" w:cstheme="minorEastAsia"/>
          <w:color w:val="000000" w:themeColor="text1"/>
          <w:shd w:val="clear" w:color="auto" w:fill="FFFFFF"/>
          <w14:textFill>
            <w14:solidFill>
              <w14:schemeClr w14:val="tx1"/>
            </w14:solidFill>
          </w14:textFill>
        </w:rPr>
        <w:t>日起施行。原《同济大学研究生学籍管理规定》同时废止。</w:t>
      </w:r>
    </w:p>
    <w:p>
      <w:pPr>
        <w:ind w:firstLine="420"/>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64"/>
    <w:rsid w:val="0001119E"/>
    <w:rsid w:val="000645B5"/>
    <w:rsid w:val="00184F5D"/>
    <w:rsid w:val="0019720D"/>
    <w:rsid w:val="00215F7D"/>
    <w:rsid w:val="002904FE"/>
    <w:rsid w:val="00320997"/>
    <w:rsid w:val="0032604F"/>
    <w:rsid w:val="00381A35"/>
    <w:rsid w:val="004519C8"/>
    <w:rsid w:val="004632AB"/>
    <w:rsid w:val="00474F0E"/>
    <w:rsid w:val="004A5424"/>
    <w:rsid w:val="004F61FB"/>
    <w:rsid w:val="00500A64"/>
    <w:rsid w:val="0068155C"/>
    <w:rsid w:val="006C7CEB"/>
    <w:rsid w:val="006D3851"/>
    <w:rsid w:val="006E15C8"/>
    <w:rsid w:val="007B7B90"/>
    <w:rsid w:val="007F4D34"/>
    <w:rsid w:val="00865925"/>
    <w:rsid w:val="00887B07"/>
    <w:rsid w:val="008F661C"/>
    <w:rsid w:val="00970B9D"/>
    <w:rsid w:val="00AB03EC"/>
    <w:rsid w:val="00AC1BE1"/>
    <w:rsid w:val="00AD2C22"/>
    <w:rsid w:val="00C2335E"/>
    <w:rsid w:val="00C4035A"/>
    <w:rsid w:val="00CA3D72"/>
    <w:rsid w:val="00CB4A5A"/>
    <w:rsid w:val="00CE529B"/>
    <w:rsid w:val="00D02FF9"/>
    <w:rsid w:val="00E60C57"/>
    <w:rsid w:val="00EB3E88"/>
    <w:rsid w:val="00EE5A20"/>
    <w:rsid w:val="00F11582"/>
    <w:rsid w:val="00F67AC1"/>
    <w:rsid w:val="00F728B0"/>
    <w:rsid w:val="00F92C60"/>
    <w:rsid w:val="00FA7CF3"/>
    <w:rsid w:val="31D75F27"/>
    <w:rsid w:val="6D18006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Body Text Indent 2"/>
    <w:basedOn w:val="1"/>
    <w:link w:val="10"/>
    <w:uiPriority w:val="0"/>
    <w:pPr>
      <w:ind w:firstLine="480"/>
    </w:pPr>
    <w:rPr>
      <w:sz w:val="24"/>
      <w:szCs w:val="20"/>
    </w:rPr>
  </w:style>
  <w:style w:type="paragraph" w:styleId="3">
    <w:name w:val="Balloon Text"/>
    <w:basedOn w:val="1"/>
    <w:link w:val="14"/>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link w:val="1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customStyle="1" w:styleId="10">
    <w:name w:val="正文文本缩进 2 字符"/>
    <w:basedOn w:val="7"/>
    <w:link w:val="2"/>
    <w:uiPriority w:val="0"/>
    <w:rPr>
      <w:sz w:val="24"/>
      <w:szCs w:val="20"/>
    </w:rPr>
  </w:style>
  <w:style w:type="character" w:customStyle="1" w:styleId="11">
    <w:name w:val="普通(网站) 字符"/>
    <w:link w:val="6"/>
    <w:qFormat/>
    <w:uiPriority w:val="0"/>
    <w:rPr>
      <w:rFonts w:cs="Times New Roman"/>
      <w:kern w:val="0"/>
      <w:sz w:val="24"/>
      <w:szCs w:val="24"/>
    </w:rPr>
  </w:style>
  <w:style w:type="character" w:customStyle="1" w:styleId="12">
    <w:name w:val="页眉 字符"/>
    <w:basedOn w:val="7"/>
    <w:link w:val="5"/>
    <w:uiPriority w:val="99"/>
    <w:rPr>
      <w:sz w:val="18"/>
      <w:szCs w:val="18"/>
    </w:rPr>
  </w:style>
  <w:style w:type="character" w:customStyle="1" w:styleId="13">
    <w:name w:val="页脚 字符"/>
    <w:basedOn w:val="7"/>
    <w:link w:val="4"/>
    <w:uiPriority w:val="99"/>
    <w:rPr>
      <w:sz w:val="18"/>
      <w:szCs w:val="18"/>
    </w:rPr>
  </w:style>
  <w:style w:type="character" w:customStyle="1" w:styleId="14">
    <w:name w:val="批注框文本 字符"/>
    <w:basedOn w:val="7"/>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742</Words>
  <Characters>4230</Characters>
  <Lines>35</Lines>
  <Paragraphs>9</Paragraphs>
  <ScaleCrop>false</ScaleCrop>
  <LinksUpToDate>false</LinksUpToDate>
  <CharactersWithSpaces>4963</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2017-06-23T06:32:00Z</dcterms:created>
  <dc:creator>pinky</dc:creator>
  <cp:lastModifiedBy>vip</cp:lastModifiedBy>
  <cp:lastPrinted>2017-07-05T06:12:00Z</cp:lastPrinted>
  <dcterms:modified xsi:type="dcterms:W3CDTF">2017-07-05T08:12:26Z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